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BB" w:rsidRPr="00C86F4C" w:rsidRDefault="00FC73BB" w:rsidP="00C86F4C">
      <w:pPr>
        <w:jc w:val="center"/>
        <w:rPr>
          <w:b/>
          <w:sz w:val="40"/>
        </w:rPr>
      </w:pPr>
      <w:r>
        <w:rPr>
          <w:b/>
          <w:sz w:val="40"/>
        </w:rPr>
        <w:t>SIMULATION SCENARIO</w:t>
      </w:r>
    </w:p>
    <w:p w:rsidR="00FC73BB" w:rsidRDefault="00FC73BB" w:rsidP="00FC73BB">
      <w:pPr>
        <w:rPr>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219"/>
        <w:gridCol w:w="8957"/>
      </w:tblGrid>
      <w:tr w:rsidR="00FC73BB">
        <w:tc>
          <w:tcPr>
            <w:tcW w:w="4219" w:type="dxa"/>
          </w:tcPr>
          <w:p w:rsidR="00FC73BB" w:rsidRPr="00FC73BB" w:rsidRDefault="00FC73BB" w:rsidP="00FC73BB">
            <w:pPr>
              <w:rPr>
                <w:b/>
                <w:sz w:val="28"/>
                <w:u w:val="single"/>
              </w:rPr>
            </w:pPr>
            <w:r w:rsidRPr="00FC73BB">
              <w:rPr>
                <w:b/>
                <w:sz w:val="28"/>
                <w:u w:val="single"/>
              </w:rPr>
              <w:t>CASE TITLE:</w:t>
            </w:r>
          </w:p>
        </w:tc>
        <w:tc>
          <w:tcPr>
            <w:tcW w:w="8957" w:type="dxa"/>
          </w:tcPr>
          <w:p w:rsidR="00FC73BB" w:rsidRPr="00FC73BB" w:rsidRDefault="00B025E2" w:rsidP="00FC73BB">
            <w:pPr>
              <w:rPr>
                <w:sz w:val="28"/>
              </w:rPr>
            </w:pPr>
            <w:r>
              <w:t>Ruptured Ectopic Pregnancy</w:t>
            </w:r>
          </w:p>
        </w:tc>
      </w:tr>
    </w:tbl>
    <w:p w:rsidR="00FC73BB" w:rsidRDefault="00FC73BB" w:rsidP="00FC73BB">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219"/>
        <w:gridCol w:w="8957"/>
      </w:tblGrid>
      <w:tr w:rsidR="00FC73BB">
        <w:tc>
          <w:tcPr>
            <w:tcW w:w="4219" w:type="dxa"/>
          </w:tcPr>
          <w:p w:rsidR="00FC73BB" w:rsidRPr="00FC73BB" w:rsidRDefault="00FC73BB" w:rsidP="00FC73BB">
            <w:pPr>
              <w:rPr>
                <w:b/>
                <w:sz w:val="28"/>
                <w:u w:val="single"/>
              </w:rPr>
            </w:pPr>
            <w:r>
              <w:rPr>
                <w:b/>
                <w:sz w:val="28"/>
                <w:u w:val="single"/>
              </w:rPr>
              <w:t>TARGET LEARNING GROUP:</w:t>
            </w:r>
          </w:p>
        </w:tc>
        <w:tc>
          <w:tcPr>
            <w:tcW w:w="8957" w:type="dxa"/>
          </w:tcPr>
          <w:p w:rsidR="00FC73BB" w:rsidRPr="00D40872" w:rsidRDefault="00C86F4C" w:rsidP="00FC73BB">
            <w:r>
              <w:t>Sen.</w:t>
            </w:r>
            <w:r w:rsidR="00FC73BB" w:rsidRPr="00D40872">
              <w:t xml:space="preserve"> Emergency Medicine Residents</w:t>
            </w:r>
          </w:p>
        </w:tc>
      </w:tr>
    </w:tbl>
    <w:p w:rsidR="00A8756E" w:rsidRDefault="00A8756E" w:rsidP="00FC73BB">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798"/>
        <w:gridCol w:w="6083"/>
        <w:gridCol w:w="2295"/>
      </w:tblGrid>
      <w:tr w:rsidR="00A8756E">
        <w:tc>
          <w:tcPr>
            <w:tcW w:w="4798" w:type="dxa"/>
          </w:tcPr>
          <w:p w:rsidR="00F6175A" w:rsidRDefault="00A8756E" w:rsidP="00FC73BB">
            <w:pPr>
              <w:rPr>
                <w:b/>
                <w:sz w:val="28"/>
                <w:u w:val="single"/>
              </w:rPr>
            </w:pPr>
            <w:r>
              <w:rPr>
                <w:b/>
                <w:sz w:val="28"/>
                <w:u w:val="single"/>
              </w:rPr>
              <w:t>LEARNING OBJECTIVES:</w:t>
            </w:r>
          </w:p>
          <w:p w:rsidR="00A8756E" w:rsidRPr="00A8756E" w:rsidRDefault="00A8756E" w:rsidP="00FC73BB">
            <w:pPr>
              <w:rPr>
                <w:b/>
                <w:sz w:val="28"/>
                <w:u w:val="single"/>
              </w:rPr>
            </w:pPr>
          </w:p>
        </w:tc>
        <w:tc>
          <w:tcPr>
            <w:tcW w:w="6083" w:type="dxa"/>
          </w:tcPr>
          <w:p w:rsidR="00A8756E" w:rsidRDefault="00A8756E" w:rsidP="00FC73BB">
            <w:pPr>
              <w:rPr>
                <w:b/>
                <w:sz w:val="28"/>
              </w:rPr>
            </w:pPr>
          </w:p>
        </w:tc>
        <w:tc>
          <w:tcPr>
            <w:tcW w:w="2295" w:type="dxa"/>
          </w:tcPr>
          <w:p w:rsidR="00A8756E" w:rsidRPr="00A8756E" w:rsidRDefault="00A8756E" w:rsidP="00FC73BB">
            <w:pPr>
              <w:rPr>
                <w:b/>
                <w:i/>
                <w:sz w:val="28"/>
              </w:rPr>
            </w:pPr>
          </w:p>
        </w:tc>
      </w:tr>
      <w:tr w:rsidR="00A8756E">
        <w:tc>
          <w:tcPr>
            <w:tcW w:w="10881" w:type="dxa"/>
            <w:gridSpan w:val="2"/>
          </w:tcPr>
          <w:p w:rsidR="00A8756E" w:rsidRPr="00D40872" w:rsidRDefault="00A8756E" w:rsidP="00FC73BB">
            <w:pPr>
              <w:rPr>
                <w:b/>
                <w:i/>
              </w:rPr>
            </w:pPr>
            <w:r w:rsidRPr="00D40872">
              <w:rPr>
                <w:b/>
                <w:i/>
              </w:rPr>
              <w:t>Knowledge:</w:t>
            </w:r>
          </w:p>
          <w:p w:rsidR="00A8756E" w:rsidRPr="00D40872" w:rsidRDefault="00A8756E" w:rsidP="00FC73BB">
            <w:r w:rsidRPr="00D40872">
              <w:t>1.</w:t>
            </w:r>
            <w:r w:rsidR="00B025E2">
              <w:t xml:space="preserve"> Describe the presentation, diagnostic evaluation, and management of Ectopic Pregnancy</w:t>
            </w:r>
          </w:p>
          <w:p w:rsidR="00A8756E" w:rsidRPr="00D40872" w:rsidRDefault="00A8756E" w:rsidP="00FC73BB">
            <w:r w:rsidRPr="00D40872">
              <w:t>2.</w:t>
            </w:r>
            <w:r w:rsidR="00B025E2">
              <w:t xml:space="preserve"> Appreciate that Ectopic Pregnancy should remain the DDX of a presumed spontaneous abortion</w:t>
            </w:r>
          </w:p>
          <w:p w:rsidR="00A8756E" w:rsidRPr="00D40872" w:rsidRDefault="00A8756E" w:rsidP="00FC73BB">
            <w:r w:rsidRPr="00D40872">
              <w:t>3.</w:t>
            </w:r>
            <w:r w:rsidR="008F47D9">
              <w:t xml:space="preserve"> DDX and approach to shock</w:t>
            </w:r>
          </w:p>
        </w:tc>
        <w:tc>
          <w:tcPr>
            <w:tcW w:w="2295" w:type="dxa"/>
          </w:tcPr>
          <w:p w:rsidR="00A8756E" w:rsidRPr="00D40872" w:rsidRDefault="00A8756E" w:rsidP="00FC73BB">
            <w:pPr>
              <w:rPr>
                <w:i/>
              </w:rPr>
            </w:pPr>
          </w:p>
        </w:tc>
      </w:tr>
      <w:tr w:rsidR="00A8756E">
        <w:tc>
          <w:tcPr>
            <w:tcW w:w="10881" w:type="dxa"/>
            <w:gridSpan w:val="2"/>
          </w:tcPr>
          <w:p w:rsidR="00C86F4C" w:rsidRDefault="00C86F4C" w:rsidP="00FC73BB">
            <w:pPr>
              <w:rPr>
                <w:b/>
                <w:i/>
              </w:rPr>
            </w:pPr>
          </w:p>
          <w:p w:rsidR="00A8756E" w:rsidRPr="00D40872" w:rsidRDefault="00A8756E" w:rsidP="00FC73BB">
            <w:pPr>
              <w:rPr>
                <w:b/>
                <w:i/>
              </w:rPr>
            </w:pPr>
            <w:r w:rsidRPr="00D40872">
              <w:rPr>
                <w:b/>
                <w:i/>
              </w:rPr>
              <w:t>Skills:</w:t>
            </w:r>
          </w:p>
          <w:p w:rsidR="00A8756E" w:rsidRPr="00D40872" w:rsidRDefault="00A8756E" w:rsidP="00FC73BB">
            <w:r w:rsidRPr="00D40872">
              <w:t>1.</w:t>
            </w:r>
            <w:r w:rsidR="00B025E2">
              <w:t xml:space="preserve"> Use of ED ultrasound</w:t>
            </w:r>
          </w:p>
        </w:tc>
        <w:tc>
          <w:tcPr>
            <w:tcW w:w="2295" w:type="dxa"/>
          </w:tcPr>
          <w:p w:rsidR="00A8756E" w:rsidRPr="00B025E2" w:rsidRDefault="00A8756E" w:rsidP="00FC73BB">
            <w:pPr>
              <w:rPr>
                <w:i/>
              </w:rPr>
            </w:pPr>
          </w:p>
        </w:tc>
      </w:tr>
      <w:tr w:rsidR="00A8756E">
        <w:tc>
          <w:tcPr>
            <w:tcW w:w="10881" w:type="dxa"/>
            <w:gridSpan w:val="2"/>
          </w:tcPr>
          <w:p w:rsidR="00C86F4C" w:rsidRDefault="00C86F4C" w:rsidP="00FC73BB">
            <w:pPr>
              <w:rPr>
                <w:b/>
                <w:i/>
              </w:rPr>
            </w:pPr>
          </w:p>
          <w:p w:rsidR="00A8756E" w:rsidRPr="00D40872" w:rsidRDefault="00A8756E" w:rsidP="00FC73BB">
            <w:r w:rsidRPr="00D40872">
              <w:rPr>
                <w:b/>
                <w:i/>
              </w:rPr>
              <w:t>Attitudes/</w:t>
            </w:r>
            <w:proofErr w:type="spellStart"/>
            <w:r w:rsidRPr="00D40872">
              <w:rPr>
                <w:b/>
                <w:i/>
              </w:rPr>
              <w:t>Behaviours</w:t>
            </w:r>
            <w:proofErr w:type="spellEnd"/>
            <w:r w:rsidRPr="00D40872">
              <w:rPr>
                <w:b/>
                <w:i/>
              </w:rPr>
              <w:t>:</w:t>
            </w:r>
          </w:p>
          <w:p w:rsidR="00A8756E" w:rsidRPr="00D40872" w:rsidRDefault="00A8756E" w:rsidP="00FC73BB">
            <w:r w:rsidRPr="00D40872">
              <w:t>1.</w:t>
            </w:r>
            <w:r w:rsidR="00B025E2">
              <w:t xml:space="preserve"> Crisis resource management</w:t>
            </w:r>
          </w:p>
          <w:p w:rsidR="00A8756E" w:rsidRPr="00D40872" w:rsidRDefault="00A8756E" w:rsidP="00FC73BB">
            <w:r w:rsidRPr="00D40872">
              <w:t>2.</w:t>
            </w:r>
            <w:r w:rsidR="00B025E2">
              <w:t xml:space="preserve"> Communication with distressed relative</w:t>
            </w:r>
          </w:p>
          <w:p w:rsidR="00A8756E" w:rsidRPr="00D40872" w:rsidRDefault="00A8756E" w:rsidP="008F47D9">
            <w:r w:rsidRPr="00D40872">
              <w:t>3.</w:t>
            </w:r>
            <w:r w:rsidR="00B025E2">
              <w:t xml:space="preserve"> Communication with consulting </w:t>
            </w:r>
            <w:r w:rsidR="008F47D9">
              <w:t>physician</w:t>
            </w:r>
          </w:p>
        </w:tc>
        <w:tc>
          <w:tcPr>
            <w:tcW w:w="2295" w:type="dxa"/>
          </w:tcPr>
          <w:p w:rsidR="00A8756E" w:rsidRPr="00D40872" w:rsidRDefault="00A8756E" w:rsidP="00FC73BB">
            <w:pPr>
              <w:rPr>
                <w:b/>
              </w:rPr>
            </w:pPr>
          </w:p>
        </w:tc>
      </w:tr>
    </w:tbl>
    <w:p w:rsidR="00710DD2" w:rsidRDefault="00710DD2" w:rsidP="00FC73BB">
      <w:pPr>
        <w:rPr>
          <w:b/>
          <w:sz w:val="28"/>
        </w:rPr>
      </w:pPr>
    </w:p>
    <w:p w:rsidR="00A8756E" w:rsidRPr="00710DD2" w:rsidRDefault="00710DD2" w:rsidP="00FC73BB">
      <w:pPr>
        <w:rPr>
          <w:b/>
          <w:sz w:val="28"/>
        </w:rPr>
      </w:pPr>
      <w:r>
        <w:rPr>
          <w:b/>
          <w:sz w:val="28"/>
        </w:rPr>
        <w:br w:type="page"/>
      </w:r>
      <w:r w:rsidR="00A8756E">
        <w:rPr>
          <w:b/>
          <w:sz w:val="28"/>
          <w:u w:val="single"/>
        </w:rPr>
        <w:lastRenderedPageBreak/>
        <w:t>SCENARIO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085"/>
        <w:gridCol w:w="10091"/>
      </w:tblGrid>
      <w:tr w:rsidR="00A8756E">
        <w:tc>
          <w:tcPr>
            <w:tcW w:w="3085" w:type="dxa"/>
          </w:tcPr>
          <w:p w:rsidR="00A8756E" w:rsidRPr="00550BEF" w:rsidRDefault="00A8756E" w:rsidP="00FC73BB">
            <w:pPr>
              <w:rPr>
                <w:b/>
                <w:i/>
                <w:sz w:val="28"/>
              </w:rPr>
            </w:pPr>
            <w:r w:rsidRPr="00550BEF">
              <w:rPr>
                <w:b/>
                <w:i/>
                <w:sz w:val="28"/>
              </w:rPr>
              <w:t>Location</w:t>
            </w:r>
          </w:p>
          <w:p w:rsidR="00A8756E" w:rsidRPr="00550BEF" w:rsidRDefault="00A8756E" w:rsidP="00FC73BB">
            <w:pPr>
              <w:rPr>
                <w:b/>
                <w:i/>
                <w:sz w:val="28"/>
              </w:rPr>
            </w:pPr>
          </w:p>
        </w:tc>
        <w:tc>
          <w:tcPr>
            <w:tcW w:w="10091" w:type="dxa"/>
          </w:tcPr>
          <w:p w:rsidR="00A8756E" w:rsidRPr="00D40872" w:rsidRDefault="00C86F4C" w:rsidP="00550BEF">
            <w:pPr>
              <w:pStyle w:val="ListParagraph"/>
              <w:numPr>
                <w:ilvl w:val="0"/>
                <w:numId w:val="1"/>
              </w:numPr>
            </w:pPr>
            <w:r>
              <w:t>E</w:t>
            </w:r>
            <w:r w:rsidR="00B025E2">
              <w:t>mergency department</w:t>
            </w:r>
          </w:p>
        </w:tc>
      </w:tr>
      <w:tr w:rsidR="00A8756E">
        <w:tc>
          <w:tcPr>
            <w:tcW w:w="3085" w:type="dxa"/>
          </w:tcPr>
          <w:p w:rsidR="00A8756E" w:rsidRPr="00550BEF" w:rsidRDefault="00A8756E" w:rsidP="00FC73BB">
            <w:pPr>
              <w:rPr>
                <w:b/>
                <w:i/>
                <w:sz w:val="28"/>
              </w:rPr>
            </w:pPr>
            <w:r w:rsidRPr="00550BEF">
              <w:rPr>
                <w:b/>
                <w:i/>
                <w:sz w:val="28"/>
              </w:rPr>
              <w:t>Monitors</w:t>
            </w:r>
          </w:p>
          <w:p w:rsidR="00A8756E" w:rsidRPr="00550BEF" w:rsidRDefault="00A8756E" w:rsidP="00FC73BB">
            <w:pPr>
              <w:rPr>
                <w:b/>
                <w:i/>
                <w:sz w:val="28"/>
              </w:rPr>
            </w:pPr>
          </w:p>
        </w:tc>
        <w:tc>
          <w:tcPr>
            <w:tcW w:w="10091" w:type="dxa"/>
          </w:tcPr>
          <w:p w:rsidR="00A8756E" w:rsidRPr="00D40872" w:rsidRDefault="00AB25AA" w:rsidP="00550BEF">
            <w:pPr>
              <w:pStyle w:val="ListParagraph"/>
              <w:numPr>
                <w:ilvl w:val="0"/>
                <w:numId w:val="1"/>
              </w:numPr>
            </w:pPr>
            <w:r>
              <w:t xml:space="preserve">Cardiac monitor, pulse </w:t>
            </w:r>
            <w:proofErr w:type="spellStart"/>
            <w:r>
              <w:t>oximetry</w:t>
            </w:r>
            <w:proofErr w:type="spellEnd"/>
            <w:r>
              <w:t>, temperature probe, non-invasive blood pressure cuff</w:t>
            </w:r>
          </w:p>
        </w:tc>
      </w:tr>
      <w:tr w:rsidR="00A8756E">
        <w:tc>
          <w:tcPr>
            <w:tcW w:w="3085" w:type="dxa"/>
          </w:tcPr>
          <w:p w:rsidR="00A8756E" w:rsidRPr="00550BEF" w:rsidRDefault="00A8756E" w:rsidP="00FC73BB">
            <w:pPr>
              <w:rPr>
                <w:b/>
                <w:i/>
                <w:sz w:val="28"/>
              </w:rPr>
            </w:pPr>
            <w:r w:rsidRPr="00550BEF">
              <w:rPr>
                <w:b/>
                <w:i/>
                <w:sz w:val="28"/>
              </w:rPr>
              <w:t xml:space="preserve"> Props/Equipment</w:t>
            </w:r>
          </w:p>
          <w:p w:rsidR="00A8756E" w:rsidRPr="00550BEF" w:rsidRDefault="00A8756E" w:rsidP="00FC73BB">
            <w:pPr>
              <w:rPr>
                <w:b/>
                <w:i/>
                <w:sz w:val="28"/>
              </w:rPr>
            </w:pPr>
          </w:p>
        </w:tc>
        <w:tc>
          <w:tcPr>
            <w:tcW w:w="10091" w:type="dxa"/>
          </w:tcPr>
          <w:p w:rsidR="00870720" w:rsidRPr="00080EC2" w:rsidRDefault="00870720" w:rsidP="00870720">
            <w:pPr>
              <w:pStyle w:val="ListParagraph"/>
              <w:numPr>
                <w:ilvl w:val="0"/>
                <w:numId w:val="1"/>
              </w:numPr>
            </w:pPr>
            <w:r w:rsidRPr="00080EC2">
              <w:t>Defibrillator</w:t>
            </w:r>
          </w:p>
          <w:p w:rsidR="00870720" w:rsidRPr="00080EC2" w:rsidRDefault="00870720" w:rsidP="00870720">
            <w:pPr>
              <w:pStyle w:val="ListParagraph"/>
              <w:numPr>
                <w:ilvl w:val="0"/>
                <w:numId w:val="1"/>
              </w:numPr>
            </w:pPr>
            <w:r w:rsidRPr="00080EC2">
              <w:t xml:space="preserve">Resuscitative medications at bedside (epinephrine, calcium, </w:t>
            </w:r>
            <w:proofErr w:type="spellStart"/>
            <w:r w:rsidRPr="00080EC2">
              <w:t>amiodarone</w:t>
            </w:r>
            <w:proofErr w:type="spellEnd"/>
            <w:r w:rsidRPr="00080EC2">
              <w:t xml:space="preserve">, </w:t>
            </w:r>
            <w:proofErr w:type="spellStart"/>
            <w:r w:rsidRPr="00080EC2">
              <w:t>lidocaine</w:t>
            </w:r>
            <w:proofErr w:type="spellEnd"/>
            <w:r w:rsidRPr="00080EC2">
              <w:t>, atropine, dextrose, sodium bicarbonate)</w:t>
            </w:r>
          </w:p>
          <w:p w:rsidR="00870720" w:rsidRPr="00080EC2" w:rsidRDefault="00870720" w:rsidP="00870720">
            <w:pPr>
              <w:pStyle w:val="ListParagraph"/>
              <w:numPr>
                <w:ilvl w:val="0"/>
                <w:numId w:val="1"/>
              </w:numPr>
            </w:pPr>
            <w:r w:rsidRPr="00080EC2">
              <w:t xml:space="preserve">Airway equipment – BVM, NRB mask, nasal prongs, facemask, oxygen tubing, O2, oral/nasal airways, laryngoscope, ETT, CO2 detector, </w:t>
            </w:r>
            <w:proofErr w:type="spellStart"/>
            <w:r w:rsidRPr="00080EC2">
              <w:t>stylet</w:t>
            </w:r>
            <w:proofErr w:type="spellEnd"/>
            <w:r w:rsidRPr="00080EC2">
              <w:t>, syringe, tape.</w:t>
            </w:r>
          </w:p>
          <w:p w:rsidR="00870720" w:rsidRPr="00080EC2" w:rsidRDefault="00870720" w:rsidP="00870720">
            <w:pPr>
              <w:pStyle w:val="ListParagraph"/>
              <w:numPr>
                <w:ilvl w:val="0"/>
                <w:numId w:val="1"/>
              </w:numPr>
            </w:pPr>
            <w:r w:rsidRPr="00080EC2">
              <w:t>IV equipment – catheter, tubing, IV fluids</w:t>
            </w:r>
          </w:p>
          <w:p w:rsidR="00870720" w:rsidRPr="00080EC2" w:rsidRDefault="00870720" w:rsidP="00870720">
            <w:pPr>
              <w:pStyle w:val="ListParagraph"/>
              <w:numPr>
                <w:ilvl w:val="0"/>
                <w:numId w:val="1"/>
              </w:numPr>
            </w:pPr>
            <w:proofErr w:type="spellStart"/>
            <w:r w:rsidRPr="00080EC2">
              <w:t>Glucometer</w:t>
            </w:r>
            <w:proofErr w:type="spellEnd"/>
          </w:p>
          <w:p w:rsidR="00870720" w:rsidRPr="00080EC2" w:rsidRDefault="00870720" w:rsidP="00870720">
            <w:pPr>
              <w:pStyle w:val="ListParagraph"/>
              <w:numPr>
                <w:ilvl w:val="0"/>
                <w:numId w:val="1"/>
              </w:numPr>
            </w:pPr>
            <w:proofErr w:type="spellStart"/>
            <w:r w:rsidRPr="00080EC2">
              <w:t>Otoscope</w:t>
            </w:r>
            <w:proofErr w:type="spellEnd"/>
            <w:r w:rsidRPr="00080EC2">
              <w:t>, ophthalmoscope</w:t>
            </w:r>
          </w:p>
          <w:p w:rsidR="00A8756E" w:rsidRPr="00D40872" w:rsidRDefault="00A8756E" w:rsidP="00870720">
            <w:pPr>
              <w:pStyle w:val="ListParagraph"/>
            </w:pPr>
          </w:p>
        </w:tc>
      </w:tr>
      <w:tr w:rsidR="00A8756E">
        <w:tc>
          <w:tcPr>
            <w:tcW w:w="3085" w:type="dxa"/>
          </w:tcPr>
          <w:p w:rsidR="00A8756E" w:rsidRPr="00550BEF" w:rsidRDefault="00A8756E" w:rsidP="00FC73BB">
            <w:pPr>
              <w:rPr>
                <w:b/>
                <w:i/>
                <w:sz w:val="28"/>
              </w:rPr>
            </w:pPr>
            <w:r w:rsidRPr="00550BEF">
              <w:rPr>
                <w:b/>
                <w:i/>
                <w:sz w:val="28"/>
              </w:rPr>
              <w:t>Make-Up/</w:t>
            </w:r>
            <w:proofErr w:type="spellStart"/>
            <w:r w:rsidRPr="00550BEF">
              <w:rPr>
                <w:b/>
                <w:i/>
                <w:sz w:val="28"/>
              </w:rPr>
              <w:t>Moulage</w:t>
            </w:r>
            <w:proofErr w:type="spellEnd"/>
          </w:p>
          <w:p w:rsidR="00A8756E" w:rsidRPr="00550BEF" w:rsidRDefault="00A8756E" w:rsidP="00FC73BB">
            <w:pPr>
              <w:rPr>
                <w:b/>
                <w:i/>
                <w:sz w:val="28"/>
              </w:rPr>
            </w:pPr>
          </w:p>
        </w:tc>
        <w:tc>
          <w:tcPr>
            <w:tcW w:w="10091" w:type="dxa"/>
          </w:tcPr>
          <w:p w:rsidR="00A8756E" w:rsidRPr="00D40872" w:rsidRDefault="00870720" w:rsidP="00550BEF">
            <w:pPr>
              <w:pStyle w:val="ListParagraph"/>
              <w:numPr>
                <w:ilvl w:val="0"/>
                <w:numId w:val="1"/>
              </w:numPr>
            </w:pPr>
            <w:r>
              <w:t xml:space="preserve">Pale, </w:t>
            </w:r>
            <w:r w:rsidR="00967681">
              <w:t xml:space="preserve">diaphoretic, </w:t>
            </w:r>
            <w:r>
              <w:t>ill appearing young woman</w:t>
            </w:r>
          </w:p>
        </w:tc>
      </w:tr>
      <w:tr w:rsidR="00A8756E">
        <w:tc>
          <w:tcPr>
            <w:tcW w:w="3085" w:type="dxa"/>
          </w:tcPr>
          <w:p w:rsidR="00A8756E" w:rsidRPr="00550BEF" w:rsidRDefault="00A8756E" w:rsidP="00FC73BB">
            <w:pPr>
              <w:rPr>
                <w:b/>
                <w:i/>
                <w:sz w:val="28"/>
              </w:rPr>
            </w:pPr>
            <w:r w:rsidRPr="00550BEF">
              <w:rPr>
                <w:b/>
                <w:i/>
                <w:sz w:val="28"/>
              </w:rPr>
              <w:t>Multi-Media</w:t>
            </w:r>
          </w:p>
          <w:p w:rsidR="00A8756E" w:rsidRPr="00550BEF" w:rsidRDefault="00A8756E" w:rsidP="00FC73BB">
            <w:pPr>
              <w:rPr>
                <w:b/>
                <w:i/>
                <w:sz w:val="28"/>
              </w:rPr>
            </w:pPr>
          </w:p>
        </w:tc>
        <w:tc>
          <w:tcPr>
            <w:tcW w:w="10091" w:type="dxa"/>
          </w:tcPr>
          <w:p w:rsidR="00A8756E" w:rsidRDefault="00870720" w:rsidP="00550BEF">
            <w:pPr>
              <w:pStyle w:val="ListParagraph"/>
              <w:numPr>
                <w:ilvl w:val="0"/>
                <w:numId w:val="1"/>
              </w:numPr>
            </w:pPr>
            <w:r>
              <w:t>Copy of previous ED chart</w:t>
            </w:r>
            <w:r w:rsidR="00967681">
              <w:t>- diagnosis of “Spontaneous Abortion”</w:t>
            </w:r>
            <w:r>
              <w:t xml:space="preserve"> (PPT)</w:t>
            </w:r>
          </w:p>
          <w:p w:rsidR="00870720" w:rsidRDefault="00870720" w:rsidP="00550BEF">
            <w:pPr>
              <w:pStyle w:val="ListParagraph"/>
              <w:numPr>
                <w:ilvl w:val="0"/>
                <w:numId w:val="1"/>
              </w:numPr>
            </w:pPr>
            <w:r>
              <w:t>Copy of recent Ultrasound report</w:t>
            </w:r>
            <w:r w:rsidR="00967681">
              <w:t>- states “empty uterus and normal ovaries”</w:t>
            </w:r>
            <w:r>
              <w:t xml:space="preserve"> (PPT)</w:t>
            </w:r>
          </w:p>
          <w:p w:rsidR="00870720" w:rsidRPr="00D40872" w:rsidRDefault="00870720" w:rsidP="00550BEF">
            <w:pPr>
              <w:pStyle w:val="ListParagraph"/>
              <w:numPr>
                <w:ilvl w:val="0"/>
                <w:numId w:val="1"/>
              </w:numPr>
            </w:pPr>
            <w:r>
              <w:t xml:space="preserve">Chest </w:t>
            </w:r>
            <w:proofErr w:type="spellStart"/>
            <w:r>
              <w:t>xray</w:t>
            </w:r>
            <w:proofErr w:type="spellEnd"/>
            <w:r w:rsidR="00967681">
              <w:t>- normal</w:t>
            </w:r>
            <w:r>
              <w:t xml:space="preserve"> (PPT)</w:t>
            </w:r>
          </w:p>
        </w:tc>
      </w:tr>
      <w:tr w:rsidR="00A8756E">
        <w:tc>
          <w:tcPr>
            <w:tcW w:w="3085" w:type="dxa"/>
          </w:tcPr>
          <w:p w:rsidR="00870720" w:rsidRDefault="00870720" w:rsidP="00FC73BB">
            <w:pPr>
              <w:rPr>
                <w:b/>
                <w:i/>
                <w:sz w:val="28"/>
              </w:rPr>
            </w:pPr>
          </w:p>
          <w:p w:rsidR="00870720" w:rsidRDefault="00870720" w:rsidP="00FC73BB">
            <w:pPr>
              <w:rPr>
                <w:b/>
                <w:i/>
                <w:sz w:val="28"/>
              </w:rPr>
            </w:pPr>
          </w:p>
          <w:p w:rsidR="00870720" w:rsidRDefault="00870720" w:rsidP="00FC73BB">
            <w:pPr>
              <w:rPr>
                <w:b/>
                <w:i/>
                <w:sz w:val="28"/>
              </w:rPr>
            </w:pPr>
          </w:p>
          <w:p w:rsidR="00967681" w:rsidRDefault="00967681" w:rsidP="00FC73BB">
            <w:pPr>
              <w:rPr>
                <w:b/>
                <w:i/>
                <w:sz w:val="28"/>
              </w:rPr>
            </w:pPr>
          </w:p>
          <w:p w:rsidR="00A8756E" w:rsidRPr="00550BEF" w:rsidRDefault="00A8756E" w:rsidP="00FC73BB">
            <w:pPr>
              <w:rPr>
                <w:b/>
                <w:i/>
                <w:sz w:val="28"/>
              </w:rPr>
            </w:pPr>
            <w:r w:rsidRPr="00550BEF">
              <w:rPr>
                <w:b/>
                <w:i/>
                <w:sz w:val="28"/>
              </w:rPr>
              <w:t>Personnel</w:t>
            </w:r>
          </w:p>
          <w:p w:rsidR="00A8756E" w:rsidRPr="00550BEF" w:rsidRDefault="00A8756E" w:rsidP="00FC73BB">
            <w:pPr>
              <w:rPr>
                <w:b/>
                <w:i/>
                <w:sz w:val="28"/>
              </w:rPr>
            </w:pPr>
          </w:p>
        </w:tc>
        <w:tc>
          <w:tcPr>
            <w:tcW w:w="10091" w:type="dxa"/>
          </w:tcPr>
          <w:p w:rsidR="00870720" w:rsidRDefault="00870720" w:rsidP="00550BEF">
            <w:pPr>
              <w:pStyle w:val="ListParagraph"/>
              <w:numPr>
                <w:ilvl w:val="0"/>
                <w:numId w:val="1"/>
              </w:numPr>
            </w:pPr>
            <w:proofErr w:type="spellStart"/>
            <w:r>
              <w:t>Bloodwork</w:t>
            </w:r>
            <w:proofErr w:type="spellEnd"/>
            <w:r w:rsidR="00967681">
              <w:t xml:space="preserve">- </w:t>
            </w:r>
            <w:r w:rsidR="002229E4">
              <w:t>HB 82, metabolic acidosis</w:t>
            </w:r>
            <w:r>
              <w:t xml:space="preserve"> (PPT)</w:t>
            </w:r>
          </w:p>
          <w:p w:rsidR="00870720" w:rsidRDefault="00870720" w:rsidP="00550BEF">
            <w:pPr>
              <w:pStyle w:val="ListParagraph"/>
              <w:numPr>
                <w:ilvl w:val="0"/>
                <w:numId w:val="1"/>
              </w:numPr>
            </w:pPr>
            <w:r>
              <w:t>ECG</w:t>
            </w:r>
            <w:r w:rsidR="00967681">
              <w:t xml:space="preserve">- sinus </w:t>
            </w:r>
            <w:proofErr w:type="spellStart"/>
            <w:r w:rsidR="008F092A">
              <w:t>bradycardia</w:t>
            </w:r>
            <w:proofErr w:type="spellEnd"/>
            <w:r>
              <w:t xml:space="preserve"> (PPT)</w:t>
            </w:r>
          </w:p>
          <w:p w:rsidR="00A8756E" w:rsidRDefault="00870720" w:rsidP="00550BEF">
            <w:pPr>
              <w:pStyle w:val="ListParagraph"/>
              <w:numPr>
                <w:ilvl w:val="0"/>
                <w:numId w:val="1"/>
              </w:numPr>
            </w:pPr>
            <w:r>
              <w:t>FAST US exam</w:t>
            </w:r>
            <w:r w:rsidR="00967681">
              <w:t xml:space="preserve">- positive in all areas for free fluid; normal </w:t>
            </w:r>
            <w:proofErr w:type="spellStart"/>
            <w:r w:rsidR="00967681">
              <w:t>pericardal</w:t>
            </w:r>
            <w:proofErr w:type="spellEnd"/>
            <w:r w:rsidR="00967681">
              <w:t xml:space="preserve"> space</w:t>
            </w:r>
            <w:r>
              <w:t xml:space="preserve"> (PPT)</w:t>
            </w:r>
            <w:r>
              <w:br/>
            </w:r>
          </w:p>
          <w:p w:rsidR="00967681" w:rsidRDefault="00967681" w:rsidP="00967681"/>
          <w:p w:rsidR="00967681" w:rsidRPr="00D40872" w:rsidRDefault="00967681" w:rsidP="00967681">
            <w:pPr>
              <w:pStyle w:val="ListParagraph"/>
              <w:numPr>
                <w:ilvl w:val="0"/>
                <w:numId w:val="1"/>
              </w:numPr>
            </w:pPr>
            <w:r>
              <w:t xml:space="preserve">Junior </w:t>
            </w:r>
            <w:proofErr w:type="spellStart"/>
            <w:r>
              <w:t>Emerg</w:t>
            </w:r>
            <w:proofErr w:type="spellEnd"/>
            <w:r>
              <w:t xml:space="preserve"> resident, </w:t>
            </w:r>
            <w:proofErr w:type="spellStart"/>
            <w:r>
              <w:t>Emerg</w:t>
            </w:r>
            <w:proofErr w:type="spellEnd"/>
            <w:r>
              <w:t xml:space="preserve"> attending physician, </w:t>
            </w:r>
            <w:proofErr w:type="spellStart"/>
            <w:r w:rsidR="00DF2905">
              <w:t>Emerg</w:t>
            </w:r>
            <w:proofErr w:type="spellEnd"/>
            <w:r w:rsidR="00DF2905">
              <w:t xml:space="preserve"> Charge </w:t>
            </w:r>
            <w:r>
              <w:t xml:space="preserve">RN, </w:t>
            </w:r>
            <w:r w:rsidR="00DF2905">
              <w:t xml:space="preserve"> Emergency RN, </w:t>
            </w:r>
            <w:r>
              <w:t>OB attending</w:t>
            </w:r>
            <w:r w:rsidR="00A53411">
              <w:t>, Patient’s mother</w:t>
            </w:r>
          </w:p>
        </w:tc>
      </w:tr>
      <w:tr w:rsidR="00A8756E">
        <w:tc>
          <w:tcPr>
            <w:tcW w:w="3085" w:type="dxa"/>
          </w:tcPr>
          <w:p w:rsidR="00550BEF" w:rsidRDefault="00A8756E" w:rsidP="00FC73BB">
            <w:pPr>
              <w:rPr>
                <w:b/>
                <w:i/>
                <w:sz w:val="28"/>
              </w:rPr>
            </w:pPr>
            <w:r w:rsidRPr="00550BEF">
              <w:rPr>
                <w:b/>
                <w:i/>
                <w:sz w:val="28"/>
              </w:rPr>
              <w:t xml:space="preserve">Potential </w:t>
            </w:r>
            <w:proofErr w:type="spellStart"/>
            <w:r w:rsidRPr="00550BEF">
              <w:rPr>
                <w:b/>
                <w:i/>
                <w:sz w:val="28"/>
              </w:rPr>
              <w:t>Distractors</w:t>
            </w:r>
            <w:proofErr w:type="spellEnd"/>
          </w:p>
          <w:p w:rsidR="00A8756E" w:rsidRPr="00550BEF" w:rsidRDefault="00A8756E" w:rsidP="00FC73BB">
            <w:pPr>
              <w:rPr>
                <w:b/>
                <w:i/>
                <w:sz w:val="28"/>
              </w:rPr>
            </w:pPr>
          </w:p>
        </w:tc>
        <w:tc>
          <w:tcPr>
            <w:tcW w:w="10091" w:type="dxa"/>
          </w:tcPr>
          <w:p w:rsidR="00A8756E" w:rsidRPr="00D40872" w:rsidRDefault="008F47D9" w:rsidP="00550BEF">
            <w:pPr>
              <w:pStyle w:val="ListParagraph"/>
              <w:numPr>
                <w:ilvl w:val="0"/>
                <w:numId w:val="1"/>
              </w:numPr>
            </w:pPr>
            <w:r>
              <w:t>Mother requires reassurance on several occasions during case</w:t>
            </w:r>
          </w:p>
        </w:tc>
      </w:tr>
    </w:tbl>
    <w:p w:rsidR="00710DD2" w:rsidRDefault="00710DD2" w:rsidP="00FC73BB">
      <w:pPr>
        <w:rPr>
          <w:b/>
          <w:sz w:val="28"/>
        </w:rPr>
      </w:pPr>
    </w:p>
    <w:p w:rsidR="00D71BC5" w:rsidRPr="00710DD2" w:rsidRDefault="00550BEF" w:rsidP="00FC73BB">
      <w:pPr>
        <w:rPr>
          <w:b/>
          <w:sz w:val="28"/>
        </w:rPr>
      </w:pPr>
      <w:r>
        <w:rPr>
          <w:b/>
          <w:sz w:val="28"/>
          <w:u w:val="single"/>
        </w:rPr>
        <w:t>INITIAL SIMULATOR SETUP:</w:t>
      </w:r>
    </w:p>
    <w:p w:rsidR="00550BEF" w:rsidRDefault="00550BEF" w:rsidP="00FC73BB">
      <w:pPr>
        <w:rPr>
          <w:b/>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085"/>
        <w:gridCol w:w="10091"/>
      </w:tblGrid>
      <w:tr w:rsidR="00550BEF">
        <w:tc>
          <w:tcPr>
            <w:tcW w:w="3085" w:type="dxa"/>
          </w:tcPr>
          <w:p w:rsidR="00550BEF" w:rsidRPr="00550BEF" w:rsidRDefault="00550BEF" w:rsidP="00FC73BB">
            <w:pPr>
              <w:rPr>
                <w:b/>
                <w:i/>
                <w:sz w:val="28"/>
              </w:rPr>
            </w:pPr>
            <w:proofErr w:type="spellStart"/>
            <w:r>
              <w:rPr>
                <w:b/>
                <w:i/>
                <w:sz w:val="28"/>
              </w:rPr>
              <w:t>Mannikin</w:t>
            </w:r>
            <w:proofErr w:type="spellEnd"/>
            <w:r>
              <w:rPr>
                <w:b/>
                <w:i/>
                <w:sz w:val="28"/>
              </w:rPr>
              <w:t xml:space="preserve"> Position</w:t>
            </w:r>
          </w:p>
          <w:p w:rsidR="00550BEF" w:rsidRDefault="00550BEF" w:rsidP="00FC73BB">
            <w:pPr>
              <w:rPr>
                <w:b/>
                <w:sz w:val="28"/>
                <w:u w:val="single"/>
              </w:rPr>
            </w:pPr>
          </w:p>
        </w:tc>
        <w:tc>
          <w:tcPr>
            <w:tcW w:w="10091" w:type="dxa"/>
          </w:tcPr>
          <w:p w:rsidR="00550BEF" w:rsidRPr="00D40872" w:rsidRDefault="00967681" w:rsidP="00FC73BB">
            <w:r>
              <w:t>Lying</w:t>
            </w:r>
            <w:r w:rsidR="003D6AFA">
              <w:t xml:space="preserve"> supine</w:t>
            </w:r>
            <w:r>
              <w:t xml:space="preserve"> in bed,  moaning in pain</w:t>
            </w:r>
          </w:p>
        </w:tc>
      </w:tr>
      <w:tr w:rsidR="00550BEF">
        <w:tc>
          <w:tcPr>
            <w:tcW w:w="3085" w:type="dxa"/>
          </w:tcPr>
          <w:p w:rsidR="00550BEF" w:rsidRDefault="00550BEF" w:rsidP="00FC73BB">
            <w:pPr>
              <w:rPr>
                <w:b/>
                <w:i/>
                <w:sz w:val="28"/>
              </w:rPr>
            </w:pPr>
            <w:r>
              <w:rPr>
                <w:b/>
                <w:i/>
                <w:sz w:val="28"/>
              </w:rPr>
              <w:t>Pupils</w:t>
            </w:r>
          </w:p>
          <w:p w:rsidR="00550BEF" w:rsidRPr="00D40872" w:rsidRDefault="00550BEF" w:rsidP="00550BEF">
            <w:pPr>
              <w:jc w:val="right"/>
              <w:rPr>
                <w:i/>
              </w:rPr>
            </w:pPr>
            <w:r w:rsidRPr="00D40872">
              <w:rPr>
                <w:i/>
              </w:rPr>
              <w:t>Size:</w:t>
            </w:r>
          </w:p>
          <w:p w:rsidR="00550BEF" w:rsidRPr="00D40872" w:rsidRDefault="00550BEF" w:rsidP="00550BEF">
            <w:pPr>
              <w:jc w:val="right"/>
              <w:rPr>
                <w:i/>
              </w:rPr>
            </w:pPr>
            <w:r w:rsidRPr="00D40872">
              <w:rPr>
                <w:i/>
              </w:rPr>
              <w:t>Reactivity:</w:t>
            </w:r>
          </w:p>
          <w:p w:rsidR="00550BEF" w:rsidRPr="00550BEF" w:rsidRDefault="00550BEF" w:rsidP="00550BEF">
            <w:pPr>
              <w:jc w:val="right"/>
              <w:rPr>
                <w:i/>
                <w:sz w:val="28"/>
              </w:rPr>
            </w:pPr>
            <w:r w:rsidRPr="00D40872">
              <w:rPr>
                <w:i/>
              </w:rPr>
              <w:t>Blinking:</w:t>
            </w:r>
          </w:p>
        </w:tc>
        <w:tc>
          <w:tcPr>
            <w:tcW w:w="10091" w:type="dxa"/>
          </w:tcPr>
          <w:p w:rsidR="00D71BC5" w:rsidRPr="00D40872" w:rsidRDefault="00D71BC5" w:rsidP="00FC73BB">
            <w:pPr>
              <w:rPr>
                <w:b/>
                <w:u w:val="single"/>
              </w:rPr>
            </w:pPr>
          </w:p>
          <w:p w:rsidR="00D71BC5" w:rsidRPr="00967681" w:rsidRDefault="00967681" w:rsidP="00FC73BB">
            <w:r w:rsidRPr="00967681">
              <w:t>3 mm</w:t>
            </w:r>
          </w:p>
          <w:p w:rsidR="00D71BC5" w:rsidRPr="00967681" w:rsidRDefault="00967681" w:rsidP="00FC73BB">
            <w:r w:rsidRPr="00967681">
              <w:t>reactive</w:t>
            </w:r>
          </w:p>
          <w:p w:rsidR="00550BEF" w:rsidRPr="00D40872" w:rsidRDefault="00967681" w:rsidP="00FC73BB">
            <w:pPr>
              <w:rPr>
                <w:b/>
                <w:u w:val="single"/>
              </w:rPr>
            </w:pPr>
            <w:r w:rsidRPr="00967681">
              <w:t>normal</w:t>
            </w:r>
          </w:p>
        </w:tc>
      </w:tr>
      <w:tr w:rsidR="00550BEF">
        <w:tc>
          <w:tcPr>
            <w:tcW w:w="3085" w:type="dxa"/>
          </w:tcPr>
          <w:p w:rsidR="00550BEF" w:rsidRPr="00550BEF" w:rsidRDefault="00550BEF" w:rsidP="00FC73BB">
            <w:pPr>
              <w:rPr>
                <w:b/>
                <w:i/>
                <w:sz w:val="28"/>
              </w:rPr>
            </w:pPr>
            <w:r>
              <w:rPr>
                <w:b/>
                <w:i/>
                <w:sz w:val="28"/>
              </w:rPr>
              <w:t>Breathing</w:t>
            </w:r>
          </w:p>
          <w:p w:rsidR="00550BEF" w:rsidRPr="00D40872" w:rsidRDefault="00550BEF" w:rsidP="00550BEF">
            <w:pPr>
              <w:jc w:val="right"/>
              <w:rPr>
                <w:i/>
              </w:rPr>
            </w:pPr>
            <w:proofErr w:type="spellStart"/>
            <w:r w:rsidRPr="00D40872">
              <w:rPr>
                <w:i/>
              </w:rPr>
              <w:t>Resp</w:t>
            </w:r>
            <w:proofErr w:type="spellEnd"/>
            <w:r w:rsidRPr="00D40872">
              <w:rPr>
                <w:i/>
              </w:rPr>
              <w:t xml:space="preserve"> Rate:</w:t>
            </w:r>
          </w:p>
          <w:p w:rsidR="00550BEF" w:rsidRPr="00D40872" w:rsidRDefault="00550BEF" w:rsidP="00550BEF">
            <w:pPr>
              <w:jc w:val="right"/>
              <w:rPr>
                <w:i/>
              </w:rPr>
            </w:pPr>
            <w:proofErr w:type="spellStart"/>
            <w:r w:rsidRPr="00D40872">
              <w:rPr>
                <w:i/>
              </w:rPr>
              <w:t>Resp</w:t>
            </w:r>
            <w:proofErr w:type="spellEnd"/>
            <w:r w:rsidRPr="00D40872">
              <w:rPr>
                <w:i/>
              </w:rPr>
              <w:t xml:space="preserve"> Pattern:</w:t>
            </w:r>
          </w:p>
          <w:p w:rsidR="00550BEF" w:rsidRPr="00D40872" w:rsidRDefault="00550BEF" w:rsidP="00550BEF">
            <w:pPr>
              <w:jc w:val="right"/>
              <w:rPr>
                <w:i/>
              </w:rPr>
            </w:pPr>
            <w:r w:rsidRPr="00D40872">
              <w:rPr>
                <w:i/>
              </w:rPr>
              <w:t>Chest Rise:</w:t>
            </w:r>
          </w:p>
          <w:p w:rsidR="00550BEF" w:rsidRPr="00D40872" w:rsidRDefault="00550BEF" w:rsidP="00550BEF">
            <w:pPr>
              <w:jc w:val="right"/>
              <w:rPr>
                <w:i/>
              </w:rPr>
            </w:pPr>
            <w:r w:rsidRPr="00D40872">
              <w:rPr>
                <w:i/>
              </w:rPr>
              <w:t>Breath Sounds:</w:t>
            </w:r>
          </w:p>
          <w:p w:rsidR="00550BEF" w:rsidRPr="00D40872" w:rsidRDefault="00550BEF" w:rsidP="00550BEF">
            <w:pPr>
              <w:jc w:val="right"/>
              <w:rPr>
                <w:i/>
              </w:rPr>
            </w:pPr>
            <w:r w:rsidRPr="00D40872">
              <w:rPr>
                <w:i/>
              </w:rPr>
              <w:t>Airway Sounds:</w:t>
            </w:r>
          </w:p>
          <w:p w:rsidR="00550BEF" w:rsidRPr="00D40872" w:rsidRDefault="00550BEF" w:rsidP="00550BEF">
            <w:pPr>
              <w:jc w:val="right"/>
              <w:rPr>
                <w:i/>
              </w:rPr>
            </w:pPr>
            <w:r w:rsidRPr="00D40872">
              <w:rPr>
                <w:i/>
              </w:rPr>
              <w:t>% Cyanosis:</w:t>
            </w:r>
          </w:p>
          <w:p w:rsidR="00550BEF" w:rsidRPr="00550BEF" w:rsidRDefault="00550BEF" w:rsidP="00550BEF">
            <w:pPr>
              <w:jc w:val="right"/>
              <w:rPr>
                <w:i/>
                <w:sz w:val="28"/>
              </w:rPr>
            </w:pPr>
            <w:r w:rsidRPr="00D40872">
              <w:rPr>
                <w:i/>
              </w:rPr>
              <w:t>Oxygen Saturation:</w:t>
            </w:r>
          </w:p>
        </w:tc>
        <w:tc>
          <w:tcPr>
            <w:tcW w:w="10091" w:type="dxa"/>
          </w:tcPr>
          <w:p w:rsidR="00D71BC5" w:rsidRPr="004720AC" w:rsidRDefault="00D71BC5" w:rsidP="00FC73BB"/>
          <w:p w:rsidR="00D71BC5" w:rsidRPr="004720AC" w:rsidRDefault="00FD244E" w:rsidP="00FC73BB">
            <w:r w:rsidRPr="004720AC">
              <w:t>16</w:t>
            </w:r>
          </w:p>
          <w:p w:rsidR="00D71BC5" w:rsidRPr="004720AC" w:rsidRDefault="00FD244E" w:rsidP="00FC73BB">
            <w:r w:rsidRPr="004720AC">
              <w:t>normal</w:t>
            </w:r>
          </w:p>
          <w:p w:rsidR="00D71BC5" w:rsidRPr="004720AC" w:rsidRDefault="00FD244E" w:rsidP="00FC73BB">
            <w:r w:rsidRPr="004720AC">
              <w:t>symmetric</w:t>
            </w:r>
          </w:p>
          <w:p w:rsidR="00D71BC5" w:rsidRPr="004720AC" w:rsidRDefault="00FD244E" w:rsidP="00FC73BB">
            <w:r w:rsidRPr="004720AC">
              <w:t>symmetric</w:t>
            </w:r>
          </w:p>
          <w:p w:rsidR="00D71BC5" w:rsidRPr="004720AC" w:rsidRDefault="00FD244E" w:rsidP="00FC73BB">
            <w:r w:rsidRPr="004720AC">
              <w:t>normal</w:t>
            </w:r>
          </w:p>
          <w:p w:rsidR="00D71BC5" w:rsidRPr="004720AC" w:rsidRDefault="00FD244E" w:rsidP="00FC73BB">
            <w:r w:rsidRPr="004720AC">
              <w:t>none</w:t>
            </w:r>
          </w:p>
          <w:p w:rsidR="00550BEF" w:rsidRPr="004720AC" w:rsidRDefault="00FD244E" w:rsidP="00FC73BB">
            <w:r w:rsidRPr="004720AC">
              <w:t>98</w:t>
            </w:r>
          </w:p>
        </w:tc>
      </w:tr>
      <w:tr w:rsidR="00550BEF">
        <w:tc>
          <w:tcPr>
            <w:tcW w:w="3085" w:type="dxa"/>
          </w:tcPr>
          <w:p w:rsidR="00550BEF" w:rsidRDefault="00550BEF" w:rsidP="00FC73BB">
            <w:pPr>
              <w:rPr>
                <w:sz w:val="28"/>
              </w:rPr>
            </w:pPr>
            <w:r>
              <w:rPr>
                <w:b/>
                <w:i/>
                <w:sz w:val="28"/>
              </w:rPr>
              <w:t>Cardiovascular</w:t>
            </w:r>
          </w:p>
          <w:p w:rsidR="00550BEF" w:rsidRPr="00D40872" w:rsidRDefault="00550BEF" w:rsidP="00550BEF">
            <w:pPr>
              <w:jc w:val="right"/>
              <w:rPr>
                <w:i/>
              </w:rPr>
            </w:pPr>
            <w:r w:rsidRPr="00D40872">
              <w:rPr>
                <w:i/>
              </w:rPr>
              <w:t>Heart Rate:</w:t>
            </w:r>
          </w:p>
          <w:p w:rsidR="00550BEF" w:rsidRPr="00D40872" w:rsidRDefault="00550BEF" w:rsidP="00550BEF">
            <w:pPr>
              <w:jc w:val="right"/>
              <w:rPr>
                <w:i/>
              </w:rPr>
            </w:pPr>
            <w:r w:rsidRPr="00D40872">
              <w:rPr>
                <w:i/>
              </w:rPr>
              <w:t>Cardiac Rhythm:</w:t>
            </w:r>
          </w:p>
          <w:p w:rsidR="00550BEF" w:rsidRPr="00D71BC5" w:rsidRDefault="00550BEF" w:rsidP="00D71BC5">
            <w:pPr>
              <w:jc w:val="right"/>
              <w:rPr>
                <w:i/>
                <w:sz w:val="28"/>
              </w:rPr>
            </w:pPr>
            <w:r w:rsidRPr="00D40872">
              <w:rPr>
                <w:i/>
              </w:rPr>
              <w:t>Blood Pressure:</w:t>
            </w:r>
          </w:p>
        </w:tc>
        <w:tc>
          <w:tcPr>
            <w:tcW w:w="10091" w:type="dxa"/>
          </w:tcPr>
          <w:p w:rsidR="00D71BC5" w:rsidRPr="004720AC" w:rsidRDefault="00D71BC5" w:rsidP="00FC73BB"/>
          <w:p w:rsidR="00D71BC5" w:rsidRPr="004720AC" w:rsidRDefault="00FD244E" w:rsidP="00FC73BB">
            <w:r w:rsidRPr="004720AC">
              <w:t>65</w:t>
            </w:r>
          </w:p>
          <w:p w:rsidR="00D71BC5" w:rsidRPr="004720AC" w:rsidRDefault="00FD244E" w:rsidP="00FC73BB">
            <w:r w:rsidRPr="004720AC">
              <w:t>sinus</w:t>
            </w:r>
          </w:p>
          <w:p w:rsidR="00550BEF" w:rsidRPr="004720AC" w:rsidRDefault="00FD244E" w:rsidP="00FC73BB">
            <w:r w:rsidRPr="004720AC">
              <w:t>74/2</w:t>
            </w:r>
            <w:r w:rsidR="004720AC" w:rsidRPr="004720AC">
              <w:t>9</w:t>
            </w:r>
          </w:p>
        </w:tc>
      </w:tr>
      <w:tr w:rsidR="00550BEF">
        <w:tc>
          <w:tcPr>
            <w:tcW w:w="3085" w:type="dxa"/>
          </w:tcPr>
          <w:p w:rsidR="00550BEF" w:rsidRPr="00D71BC5" w:rsidRDefault="00D71BC5" w:rsidP="00FC73BB">
            <w:pPr>
              <w:rPr>
                <w:b/>
                <w:i/>
                <w:sz w:val="28"/>
              </w:rPr>
            </w:pPr>
            <w:r>
              <w:rPr>
                <w:b/>
                <w:i/>
                <w:sz w:val="28"/>
              </w:rPr>
              <w:t>Other Setup</w:t>
            </w:r>
          </w:p>
          <w:p w:rsidR="00550BEF" w:rsidRDefault="00550BEF" w:rsidP="00FC73BB">
            <w:pPr>
              <w:rPr>
                <w:b/>
                <w:sz w:val="28"/>
                <w:u w:val="single"/>
              </w:rPr>
            </w:pPr>
          </w:p>
        </w:tc>
        <w:tc>
          <w:tcPr>
            <w:tcW w:w="10091" w:type="dxa"/>
          </w:tcPr>
          <w:p w:rsidR="00D71BC5" w:rsidRPr="00D40872" w:rsidRDefault="004720AC" w:rsidP="00FC73BB">
            <w:r>
              <w:t xml:space="preserve">Connected to </w:t>
            </w:r>
            <w:proofErr w:type="spellStart"/>
            <w:r>
              <w:t>cardiorespiratory</w:t>
            </w:r>
            <w:proofErr w:type="spellEnd"/>
            <w:r>
              <w:t xml:space="preserve"> monitor</w:t>
            </w:r>
          </w:p>
          <w:p w:rsidR="00550BEF" w:rsidRPr="00D40872" w:rsidRDefault="00550BEF" w:rsidP="00FC73BB">
            <w:pPr>
              <w:rPr>
                <w:b/>
                <w:u w:val="single"/>
              </w:rPr>
            </w:pPr>
          </w:p>
        </w:tc>
      </w:tr>
      <w:tr w:rsidR="00550BEF">
        <w:tc>
          <w:tcPr>
            <w:tcW w:w="3085" w:type="dxa"/>
          </w:tcPr>
          <w:p w:rsidR="00550BEF" w:rsidRDefault="00550BEF" w:rsidP="00FC73BB">
            <w:pPr>
              <w:rPr>
                <w:b/>
                <w:sz w:val="28"/>
                <w:u w:val="single"/>
              </w:rPr>
            </w:pPr>
          </w:p>
          <w:p w:rsidR="00550BEF" w:rsidRDefault="00550BEF" w:rsidP="00FC73BB">
            <w:pPr>
              <w:rPr>
                <w:b/>
                <w:sz w:val="28"/>
                <w:u w:val="single"/>
              </w:rPr>
            </w:pPr>
          </w:p>
        </w:tc>
        <w:tc>
          <w:tcPr>
            <w:tcW w:w="10091" w:type="dxa"/>
          </w:tcPr>
          <w:p w:rsidR="00D71BC5" w:rsidRPr="00D40872" w:rsidRDefault="00D71BC5" w:rsidP="00FC73BB">
            <w:pPr>
              <w:rPr>
                <w:b/>
                <w:u w:val="single"/>
              </w:rPr>
            </w:pPr>
          </w:p>
          <w:p w:rsidR="00550BEF" w:rsidRPr="00D40872" w:rsidRDefault="00550BEF" w:rsidP="00FC73BB">
            <w:pPr>
              <w:rPr>
                <w:b/>
                <w:u w:val="single"/>
              </w:rPr>
            </w:pPr>
          </w:p>
        </w:tc>
      </w:tr>
    </w:tbl>
    <w:p w:rsidR="00710DD2" w:rsidRDefault="00710DD2" w:rsidP="00FC73BB">
      <w:pPr>
        <w:rPr>
          <w:b/>
          <w:sz w:val="28"/>
          <w:u w:val="single"/>
        </w:rPr>
      </w:pPr>
    </w:p>
    <w:p w:rsidR="00550BEF" w:rsidRPr="00550BEF" w:rsidRDefault="00710DD2" w:rsidP="00FC73BB">
      <w:pPr>
        <w:rPr>
          <w:b/>
          <w:sz w:val="28"/>
          <w:u w:val="single"/>
        </w:rPr>
      </w:pPr>
      <w:r>
        <w:rPr>
          <w:b/>
          <w:sz w:val="28"/>
          <w:u w:val="single"/>
        </w:rPr>
        <w:br w:type="page"/>
      </w:r>
    </w:p>
    <w:p w:rsidR="00866F54" w:rsidRPr="00D40872" w:rsidRDefault="00866F54" w:rsidP="00D71BC5">
      <w:pPr>
        <w:rPr>
          <w:i/>
        </w:rPr>
      </w:pPr>
      <w:r w:rsidRPr="00D40872">
        <w:rPr>
          <w:b/>
          <w:i/>
        </w:rPr>
        <w:lastRenderedPageBreak/>
        <w:t>The Script:</w:t>
      </w:r>
      <w:r w:rsidRPr="00D40872">
        <w:t xml:space="preserve">  </w:t>
      </w:r>
      <w:r w:rsidRPr="00D40872">
        <w:rPr>
          <w:i/>
        </w:rPr>
        <w:t>(Scenario flow &amp; management outcomes)</w:t>
      </w:r>
    </w:p>
    <w:p w:rsidR="00866F54" w:rsidRDefault="00866F54" w:rsidP="00D71BC5">
      <w:pPr>
        <w:rPr>
          <w:i/>
          <w:sz w:val="28"/>
        </w:rPr>
      </w:pPr>
    </w:p>
    <w:tbl>
      <w:tblPr>
        <w:tblStyle w:val="TableGrid"/>
        <w:tblW w:w="0" w:type="auto"/>
        <w:tblLook w:val="00A0"/>
      </w:tblPr>
      <w:tblGrid>
        <w:gridCol w:w="1951"/>
        <w:gridCol w:w="3579"/>
        <w:gridCol w:w="3823"/>
        <w:gridCol w:w="3823"/>
      </w:tblGrid>
      <w:tr w:rsidR="00866F54">
        <w:tc>
          <w:tcPr>
            <w:tcW w:w="1951" w:type="dxa"/>
          </w:tcPr>
          <w:p w:rsidR="00866F54" w:rsidRPr="00D40872" w:rsidRDefault="00866F54" w:rsidP="00866F54">
            <w:pPr>
              <w:jc w:val="center"/>
              <w:rPr>
                <w:b/>
              </w:rPr>
            </w:pPr>
            <w:r w:rsidRPr="00D40872">
              <w:rPr>
                <w:b/>
              </w:rPr>
              <w:t>Scenario Transitions</w:t>
            </w:r>
          </w:p>
          <w:p w:rsidR="00866F54" w:rsidRPr="00D40872" w:rsidRDefault="00866F54" w:rsidP="00866F54">
            <w:pPr>
              <w:jc w:val="center"/>
              <w:rPr>
                <w:b/>
              </w:rPr>
            </w:pPr>
            <w:r w:rsidRPr="00D40872">
              <w:rPr>
                <w:b/>
              </w:rPr>
              <w:t>&amp; Evolution</w:t>
            </w:r>
          </w:p>
        </w:tc>
        <w:tc>
          <w:tcPr>
            <w:tcW w:w="3579" w:type="dxa"/>
          </w:tcPr>
          <w:p w:rsidR="00866F54" w:rsidRPr="00D40872" w:rsidRDefault="00866F54" w:rsidP="00866F54">
            <w:pPr>
              <w:jc w:val="center"/>
              <w:rPr>
                <w:b/>
              </w:rPr>
            </w:pPr>
            <w:r w:rsidRPr="00D40872">
              <w:rPr>
                <w:b/>
              </w:rPr>
              <w:t>Effective Management</w:t>
            </w:r>
          </w:p>
        </w:tc>
        <w:tc>
          <w:tcPr>
            <w:tcW w:w="3823" w:type="dxa"/>
          </w:tcPr>
          <w:p w:rsidR="00866F54" w:rsidRPr="00D40872" w:rsidRDefault="00866F54" w:rsidP="00866F54">
            <w:pPr>
              <w:jc w:val="center"/>
              <w:rPr>
                <w:b/>
              </w:rPr>
            </w:pPr>
            <w:r w:rsidRPr="00D40872">
              <w:rPr>
                <w:b/>
              </w:rPr>
              <w:t>Ineffective Management</w:t>
            </w:r>
          </w:p>
        </w:tc>
        <w:tc>
          <w:tcPr>
            <w:tcW w:w="3823" w:type="dxa"/>
          </w:tcPr>
          <w:p w:rsidR="00866F54" w:rsidRPr="00D40872" w:rsidRDefault="00866F54" w:rsidP="00866F54">
            <w:pPr>
              <w:jc w:val="center"/>
              <w:rPr>
                <w:b/>
              </w:rPr>
            </w:pPr>
            <w:r w:rsidRPr="00D40872">
              <w:rPr>
                <w:b/>
              </w:rPr>
              <w:t>Notes</w:t>
            </w:r>
          </w:p>
        </w:tc>
      </w:tr>
      <w:tr w:rsidR="00866F54">
        <w:tc>
          <w:tcPr>
            <w:tcW w:w="1951" w:type="dxa"/>
          </w:tcPr>
          <w:p w:rsidR="00866F54" w:rsidRPr="00D40872" w:rsidRDefault="00866F54" w:rsidP="00D71BC5">
            <w:pPr>
              <w:rPr>
                <w:sz w:val="20"/>
              </w:rPr>
            </w:pPr>
            <w:r w:rsidRPr="00D40872">
              <w:rPr>
                <w:sz w:val="20"/>
              </w:rPr>
              <w:t>1.</w:t>
            </w:r>
            <w:r w:rsidR="00DF2905">
              <w:rPr>
                <w:sz w:val="20"/>
              </w:rPr>
              <w:t xml:space="preserve">  </w:t>
            </w:r>
            <w:r w:rsidR="00DF2905" w:rsidRPr="00DF2905">
              <w:rPr>
                <w:sz w:val="20"/>
              </w:rPr>
              <w:t>Initial Simulator settings as above</w:t>
            </w:r>
          </w:p>
          <w:p w:rsidR="00866F54" w:rsidRPr="00D40872" w:rsidRDefault="00866F54" w:rsidP="00D71BC5">
            <w:pPr>
              <w:rPr>
                <w:sz w:val="20"/>
              </w:rPr>
            </w:pPr>
          </w:p>
          <w:p w:rsidR="00866F54" w:rsidRPr="00D40872" w:rsidRDefault="00866F54" w:rsidP="00D71BC5">
            <w:pPr>
              <w:rPr>
                <w:sz w:val="20"/>
              </w:rPr>
            </w:pPr>
          </w:p>
        </w:tc>
        <w:tc>
          <w:tcPr>
            <w:tcW w:w="3579" w:type="dxa"/>
          </w:tcPr>
          <w:p w:rsidR="00710DD2" w:rsidRDefault="00DF2905" w:rsidP="00710DD2">
            <w:pPr>
              <w:rPr>
                <w:sz w:val="20"/>
              </w:rPr>
            </w:pPr>
            <w:r>
              <w:rPr>
                <w:sz w:val="20"/>
              </w:rPr>
              <w:t>-Focused history and physical exam</w:t>
            </w:r>
          </w:p>
          <w:p w:rsidR="00DF2905" w:rsidRDefault="00DF2905" w:rsidP="00710DD2">
            <w:pPr>
              <w:rPr>
                <w:sz w:val="20"/>
              </w:rPr>
            </w:pPr>
            <w:r>
              <w:rPr>
                <w:sz w:val="20"/>
              </w:rPr>
              <w:t>-Initiates resuscitation while clarifying history and obtaining collateral information (recent ED chart including ultrasound report)</w:t>
            </w:r>
          </w:p>
          <w:p w:rsidR="00DF2905" w:rsidRDefault="00DF2905" w:rsidP="00710DD2">
            <w:pPr>
              <w:rPr>
                <w:sz w:val="20"/>
              </w:rPr>
            </w:pPr>
            <w:r>
              <w:rPr>
                <w:sz w:val="20"/>
              </w:rPr>
              <w:t>-States most likely diagnosis is a ruptured ectopic pregnancy</w:t>
            </w:r>
          </w:p>
          <w:p w:rsidR="00DF2905" w:rsidRDefault="00DF2905" w:rsidP="00DF2905">
            <w:pPr>
              <w:rPr>
                <w:sz w:val="20"/>
              </w:rPr>
            </w:pPr>
            <w:r>
              <w:rPr>
                <w:sz w:val="20"/>
              </w:rPr>
              <w:t xml:space="preserve">-Orders appropriate investigations including </w:t>
            </w:r>
            <w:proofErr w:type="spellStart"/>
            <w:r>
              <w:rPr>
                <w:sz w:val="20"/>
              </w:rPr>
              <w:t>bloodwork</w:t>
            </w:r>
            <w:proofErr w:type="spellEnd"/>
            <w:r>
              <w:rPr>
                <w:sz w:val="20"/>
              </w:rPr>
              <w:t xml:space="preserve">, ECG, </w:t>
            </w:r>
            <w:proofErr w:type="spellStart"/>
            <w:r>
              <w:rPr>
                <w:sz w:val="20"/>
              </w:rPr>
              <w:t>xrays</w:t>
            </w:r>
            <w:proofErr w:type="spellEnd"/>
            <w:r>
              <w:rPr>
                <w:sz w:val="20"/>
              </w:rPr>
              <w:t>, pregnancy test</w:t>
            </w:r>
          </w:p>
          <w:p w:rsidR="00DF2905" w:rsidRDefault="00DF2905" w:rsidP="00DF2905">
            <w:pPr>
              <w:rPr>
                <w:sz w:val="20"/>
              </w:rPr>
            </w:pPr>
            <w:r>
              <w:rPr>
                <w:sz w:val="20"/>
              </w:rPr>
              <w:t>-</w:t>
            </w:r>
            <w:r w:rsidR="00DD37DB">
              <w:rPr>
                <w:sz w:val="20"/>
              </w:rPr>
              <w:t>Asks for ED bedside ultrasound</w:t>
            </w:r>
          </w:p>
          <w:p w:rsidR="00DD37DB" w:rsidRDefault="00DD37DB" w:rsidP="00DF2905">
            <w:pPr>
              <w:rPr>
                <w:sz w:val="20"/>
              </w:rPr>
            </w:pPr>
            <w:r>
              <w:rPr>
                <w:sz w:val="20"/>
              </w:rPr>
              <w:t xml:space="preserve">-Ensures </w:t>
            </w:r>
            <w:proofErr w:type="spellStart"/>
            <w:r>
              <w:rPr>
                <w:sz w:val="20"/>
              </w:rPr>
              <w:t>adequete</w:t>
            </w:r>
            <w:proofErr w:type="spellEnd"/>
            <w:r>
              <w:rPr>
                <w:sz w:val="20"/>
              </w:rPr>
              <w:t xml:space="preserve"> vascular access and initiates warmed IV fluid boluses</w:t>
            </w:r>
          </w:p>
          <w:p w:rsidR="00866F54" w:rsidRPr="00D40872" w:rsidRDefault="00866F54" w:rsidP="00710DD2">
            <w:pPr>
              <w:rPr>
                <w:sz w:val="20"/>
              </w:rPr>
            </w:pPr>
          </w:p>
        </w:tc>
        <w:tc>
          <w:tcPr>
            <w:tcW w:w="3823" w:type="dxa"/>
          </w:tcPr>
          <w:p w:rsidR="00710DD2" w:rsidRDefault="00DD37DB" w:rsidP="00D71BC5">
            <w:pPr>
              <w:rPr>
                <w:sz w:val="20"/>
              </w:rPr>
            </w:pPr>
            <w:r>
              <w:rPr>
                <w:sz w:val="20"/>
              </w:rPr>
              <w:t>-Too detailed or unfocused history/physical examination</w:t>
            </w:r>
          </w:p>
          <w:p w:rsidR="00DD37DB" w:rsidRDefault="00DD37DB" w:rsidP="00D71BC5">
            <w:pPr>
              <w:rPr>
                <w:sz w:val="20"/>
              </w:rPr>
            </w:pPr>
            <w:r>
              <w:rPr>
                <w:sz w:val="20"/>
              </w:rPr>
              <w:t>-Delays resuscitation while obtaining more history</w:t>
            </w:r>
          </w:p>
          <w:p w:rsidR="00DD37DB" w:rsidRDefault="00DD37DB" w:rsidP="00D71BC5">
            <w:pPr>
              <w:rPr>
                <w:sz w:val="20"/>
              </w:rPr>
            </w:pPr>
            <w:r>
              <w:rPr>
                <w:sz w:val="20"/>
              </w:rPr>
              <w:t>-Does not consider ruptured ectopic pregnancy as the most likely diagnosis</w:t>
            </w:r>
          </w:p>
          <w:p w:rsidR="00DD37DB" w:rsidRPr="00D40872" w:rsidRDefault="00DD37DB" w:rsidP="00D71BC5">
            <w:pPr>
              <w:rPr>
                <w:sz w:val="20"/>
              </w:rPr>
            </w:pPr>
            <w:r>
              <w:rPr>
                <w:sz w:val="20"/>
              </w:rPr>
              <w:t>-Does not order appropriate investigations (e.g. bedside ultrasound)</w:t>
            </w:r>
          </w:p>
          <w:p w:rsidR="00710DD2" w:rsidRPr="00D40872" w:rsidRDefault="00710DD2" w:rsidP="00D71BC5">
            <w:pPr>
              <w:rPr>
                <w:sz w:val="20"/>
              </w:rPr>
            </w:pPr>
          </w:p>
          <w:p w:rsidR="00866F54" w:rsidRPr="00D40872" w:rsidRDefault="00866F54" w:rsidP="00D71BC5">
            <w:pPr>
              <w:rPr>
                <w:sz w:val="20"/>
              </w:rPr>
            </w:pPr>
          </w:p>
        </w:tc>
        <w:tc>
          <w:tcPr>
            <w:tcW w:w="3823" w:type="dxa"/>
          </w:tcPr>
          <w:p w:rsidR="00710DD2" w:rsidRPr="00D40872" w:rsidRDefault="00DD37DB" w:rsidP="00D71BC5">
            <w:pPr>
              <w:rPr>
                <w:sz w:val="20"/>
              </w:rPr>
            </w:pPr>
            <w:r>
              <w:rPr>
                <w:sz w:val="20"/>
              </w:rPr>
              <w:t>-Bedside US machine has “gone missing” and assessment and treatment initially proceeds without it</w:t>
            </w:r>
          </w:p>
          <w:p w:rsidR="00710DD2" w:rsidRPr="00D40872" w:rsidRDefault="00710DD2" w:rsidP="00D71BC5">
            <w:pPr>
              <w:rPr>
                <w:sz w:val="20"/>
              </w:rPr>
            </w:pPr>
          </w:p>
          <w:p w:rsidR="00866F54" w:rsidRPr="00D40872" w:rsidRDefault="00866F54" w:rsidP="00D71BC5">
            <w:pPr>
              <w:rPr>
                <w:sz w:val="20"/>
              </w:rPr>
            </w:pPr>
          </w:p>
        </w:tc>
      </w:tr>
      <w:tr w:rsidR="00866F54">
        <w:tc>
          <w:tcPr>
            <w:tcW w:w="1951" w:type="dxa"/>
          </w:tcPr>
          <w:p w:rsidR="00DD37DB" w:rsidRPr="004B0790" w:rsidRDefault="00866F54" w:rsidP="00DD37DB">
            <w:pPr>
              <w:rPr>
                <w:sz w:val="20"/>
              </w:rPr>
            </w:pPr>
            <w:r w:rsidRPr="00D40872">
              <w:rPr>
                <w:sz w:val="20"/>
              </w:rPr>
              <w:t xml:space="preserve">2.  </w:t>
            </w:r>
            <w:r w:rsidR="00DD37DB">
              <w:rPr>
                <w:sz w:val="20"/>
              </w:rPr>
              <w:t xml:space="preserve">5 </w:t>
            </w:r>
            <w:proofErr w:type="spellStart"/>
            <w:r w:rsidR="00DD37DB">
              <w:rPr>
                <w:sz w:val="20"/>
              </w:rPr>
              <w:t>mins</w:t>
            </w:r>
            <w:proofErr w:type="spellEnd"/>
            <w:r w:rsidR="00DD37DB">
              <w:rPr>
                <w:sz w:val="20"/>
              </w:rPr>
              <w:t xml:space="preserve"> into case. Patient has received 2L of fluid.  </w:t>
            </w:r>
            <w:r w:rsidR="00DD37DB" w:rsidRPr="004B0790">
              <w:rPr>
                <w:sz w:val="20"/>
              </w:rPr>
              <w:t>Simulator Settings:</w:t>
            </w:r>
          </w:p>
          <w:p w:rsidR="00DD37DB" w:rsidRPr="00D40872" w:rsidRDefault="00DD37DB" w:rsidP="00DD37DB">
            <w:pPr>
              <w:rPr>
                <w:sz w:val="20"/>
              </w:rPr>
            </w:pPr>
            <w:r>
              <w:rPr>
                <w:sz w:val="20"/>
              </w:rPr>
              <w:t>65/50</w:t>
            </w:r>
            <w:r w:rsidRPr="004B0790">
              <w:rPr>
                <w:sz w:val="20"/>
              </w:rPr>
              <w:t xml:space="preserve">, HR </w:t>
            </w:r>
            <w:r>
              <w:rPr>
                <w:sz w:val="20"/>
              </w:rPr>
              <w:t>140</w:t>
            </w:r>
            <w:r w:rsidRPr="004B0790">
              <w:rPr>
                <w:sz w:val="20"/>
              </w:rPr>
              <w:t xml:space="preserve">, RR </w:t>
            </w:r>
            <w:r>
              <w:rPr>
                <w:sz w:val="20"/>
              </w:rPr>
              <w:t>25</w:t>
            </w:r>
            <w:r w:rsidRPr="004B0790">
              <w:rPr>
                <w:sz w:val="20"/>
              </w:rPr>
              <w:t xml:space="preserve">, </w:t>
            </w:r>
            <w:proofErr w:type="spellStart"/>
            <w:r w:rsidRPr="004B0790">
              <w:rPr>
                <w:sz w:val="20"/>
              </w:rPr>
              <w:t>sats</w:t>
            </w:r>
            <w:proofErr w:type="spellEnd"/>
            <w:r w:rsidRPr="004B0790">
              <w:rPr>
                <w:sz w:val="20"/>
              </w:rPr>
              <w:t xml:space="preserve"> </w:t>
            </w:r>
            <w:r>
              <w:rPr>
                <w:sz w:val="20"/>
              </w:rPr>
              <w:t>98</w:t>
            </w:r>
            <w:r w:rsidRPr="004B0790">
              <w:rPr>
                <w:sz w:val="20"/>
              </w:rPr>
              <w:t xml:space="preserve">%, temp </w:t>
            </w:r>
            <w:r>
              <w:rPr>
                <w:sz w:val="20"/>
              </w:rPr>
              <w:t>35.4, pupils 3mm and reactive,</w:t>
            </w:r>
          </w:p>
          <w:p w:rsidR="00866F54" w:rsidRPr="00D40872" w:rsidRDefault="00866F54" w:rsidP="00D71BC5">
            <w:pPr>
              <w:rPr>
                <w:sz w:val="20"/>
              </w:rPr>
            </w:pPr>
          </w:p>
          <w:p w:rsidR="00866F54" w:rsidRPr="00D40872" w:rsidRDefault="00866F54" w:rsidP="00D71BC5">
            <w:pPr>
              <w:rPr>
                <w:sz w:val="20"/>
              </w:rPr>
            </w:pPr>
          </w:p>
        </w:tc>
        <w:tc>
          <w:tcPr>
            <w:tcW w:w="3579" w:type="dxa"/>
          </w:tcPr>
          <w:p w:rsidR="00710DD2" w:rsidRDefault="00DD37DB" w:rsidP="00D71BC5">
            <w:pPr>
              <w:rPr>
                <w:sz w:val="20"/>
              </w:rPr>
            </w:pPr>
            <w:r>
              <w:rPr>
                <w:sz w:val="20"/>
              </w:rPr>
              <w:t xml:space="preserve">-Notes that patient has not responded to fluid resuscitation and </w:t>
            </w:r>
            <w:proofErr w:type="spellStart"/>
            <w:r>
              <w:rPr>
                <w:sz w:val="20"/>
              </w:rPr>
              <w:t>initates</w:t>
            </w:r>
            <w:proofErr w:type="spellEnd"/>
            <w:r>
              <w:rPr>
                <w:sz w:val="20"/>
              </w:rPr>
              <w:t xml:space="preserve"> blood transfusion using the Level 1 </w:t>
            </w:r>
            <w:proofErr w:type="spellStart"/>
            <w:r>
              <w:rPr>
                <w:sz w:val="20"/>
              </w:rPr>
              <w:t>transfuser</w:t>
            </w:r>
            <w:proofErr w:type="spellEnd"/>
          </w:p>
          <w:p w:rsidR="00DD37DB" w:rsidRDefault="008E6526" w:rsidP="00D71BC5">
            <w:pPr>
              <w:rPr>
                <w:sz w:val="20"/>
              </w:rPr>
            </w:pPr>
            <w:r>
              <w:rPr>
                <w:sz w:val="20"/>
              </w:rPr>
              <w:t>-ED bedside ultrasound becomes available and is used to identify free fluid in all 3 quadrants of the abdomen</w:t>
            </w:r>
          </w:p>
          <w:p w:rsidR="008E6526" w:rsidRDefault="008E6526" w:rsidP="00D71BC5">
            <w:pPr>
              <w:rPr>
                <w:sz w:val="20"/>
              </w:rPr>
            </w:pPr>
            <w:r>
              <w:rPr>
                <w:sz w:val="20"/>
              </w:rPr>
              <w:t>-Results of blood tests, CXR, ECG, old chart (if requested) are available and interpreted correctly</w:t>
            </w:r>
          </w:p>
          <w:p w:rsidR="008E6526" w:rsidRDefault="008E6526" w:rsidP="00D71BC5">
            <w:pPr>
              <w:rPr>
                <w:sz w:val="20"/>
              </w:rPr>
            </w:pPr>
            <w:r>
              <w:rPr>
                <w:sz w:val="20"/>
              </w:rPr>
              <w:t>-Identifies need for surgical intervention to control bleeding and contacts OBS-GYNE for emergent consult</w:t>
            </w:r>
          </w:p>
          <w:p w:rsidR="008E6526" w:rsidRPr="00D40872" w:rsidRDefault="00A53411" w:rsidP="00D71BC5">
            <w:pPr>
              <w:rPr>
                <w:sz w:val="20"/>
              </w:rPr>
            </w:pPr>
            <w:r>
              <w:rPr>
                <w:sz w:val="20"/>
              </w:rPr>
              <w:t xml:space="preserve">-In a professional manner, deals with challenging consultant and requests </w:t>
            </w:r>
            <w:r>
              <w:rPr>
                <w:sz w:val="20"/>
              </w:rPr>
              <w:lastRenderedPageBreak/>
              <w:t>their presence in the ED</w:t>
            </w:r>
          </w:p>
          <w:p w:rsidR="00710DD2" w:rsidRPr="00D40872" w:rsidRDefault="00710DD2" w:rsidP="00D71BC5">
            <w:pPr>
              <w:rPr>
                <w:sz w:val="20"/>
              </w:rPr>
            </w:pPr>
          </w:p>
          <w:p w:rsidR="00866F54" w:rsidRPr="00D40872" w:rsidRDefault="00866F54" w:rsidP="00D71BC5">
            <w:pPr>
              <w:rPr>
                <w:sz w:val="20"/>
              </w:rPr>
            </w:pPr>
          </w:p>
        </w:tc>
        <w:tc>
          <w:tcPr>
            <w:tcW w:w="3823" w:type="dxa"/>
          </w:tcPr>
          <w:p w:rsidR="00710DD2" w:rsidRDefault="008E6526" w:rsidP="00D71BC5">
            <w:pPr>
              <w:rPr>
                <w:sz w:val="20"/>
              </w:rPr>
            </w:pPr>
            <w:r>
              <w:rPr>
                <w:sz w:val="20"/>
              </w:rPr>
              <w:lastRenderedPageBreak/>
              <w:t>-Continues to infuse IV fluids and delays transfusing blood</w:t>
            </w:r>
          </w:p>
          <w:p w:rsidR="008E6526" w:rsidRDefault="008E6526" w:rsidP="00D71BC5">
            <w:pPr>
              <w:rPr>
                <w:sz w:val="20"/>
              </w:rPr>
            </w:pPr>
            <w:r>
              <w:rPr>
                <w:sz w:val="20"/>
              </w:rPr>
              <w:t>-Does not utilize or misinterprets results of bedside ultrasound</w:t>
            </w:r>
          </w:p>
          <w:p w:rsidR="008E6526" w:rsidRDefault="008E6526" w:rsidP="00D71BC5">
            <w:pPr>
              <w:rPr>
                <w:sz w:val="20"/>
              </w:rPr>
            </w:pPr>
            <w:r>
              <w:rPr>
                <w:sz w:val="20"/>
              </w:rPr>
              <w:t>-Does not follow up on other requested interventions</w:t>
            </w:r>
          </w:p>
          <w:p w:rsidR="008E6526" w:rsidRDefault="008E6526" w:rsidP="00D71BC5">
            <w:pPr>
              <w:rPr>
                <w:sz w:val="20"/>
              </w:rPr>
            </w:pPr>
            <w:r>
              <w:rPr>
                <w:sz w:val="20"/>
              </w:rPr>
              <w:t>-Does not contact OBS-GYNE for emergent consult</w:t>
            </w:r>
          </w:p>
          <w:p w:rsidR="00A53411" w:rsidRPr="00D40872" w:rsidRDefault="00A53411" w:rsidP="00D71BC5">
            <w:pPr>
              <w:rPr>
                <w:sz w:val="20"/>
              </w:rPr>
            </w:pPr>
            <w:r>
              <w:rPr>
                <w:sz w:val="20"/>
              </w:rPr>
              <w:t>-Contacts OBS-GYNE but does not appropriately resolve conflict with challenging consultant</w:t>
            </w:r>
          </w:p>
          <w:p w:rsidR="00710DD2" w:rsidRPr="00D40872" w:rsidRDefault="00710DD2" w:rsidP="00D71BC5">
            <w:pPr>
              <w:rPr>
                <w:sz w:val="20"/>
              </w:rPr>
            </w:pPr>
          </w:p>
          <w:p w:rsidR="00866F54" w:rsidRPr="00D40872" w:rsidRDefault="00866F54" w:rsidP="00D71BC5">
            <w:pPr>
              <w:rPr>
                <w:sz w:val="20"/>
              </w:rPr>
            </w:pPr>
          </w:p>
        </w:tc>
        <w:tc>
          <w:tcPr>
            <w:tcW w:w="3823" w:type="dxa"/>
          </w:tcPr>
          <w:p w:rsidR="00710DD2" w:rsidRDefault="008E6526" w:rsidP="00D71BC5">
            <w:pPr>
              <w:rPr>
                <w:sz w:val="20"/>
              </w:rPr>
            </w:pPr>
            <w:r>
              <w:rPr>
                <w:sz w:val="20"/>
              </w:rPr>
              <w:t>-If does not transfuse blood, vital signs deteriorate rapidly</w:t>
            </w:r>
          </w:p>
          <w:p w:rsidR="008E6526" w:rsidRDefault="008E6526" w:rsidP="00D71BC5">
            <w:pPr>
              <w:rPr>
                <w:sz w:val="20"/>
              </w:rPr>
            </w:pPr>
            <w:r>
              <w:rPr>
                <w:sz w:val="20"/>
              </w:rPr>
              <w:t>-If does not contact OBS-GYNE, vital signs deteriorate</w:t>
            </w:r>
          </w:p>
          <w:p w:rsidR="008E6526" w:rsidRPr="00D40872" w:rsidRDefault="008E6526" w:rsidP="00D71BC5">
            <w:pPr>
              <w:rPr>
                <w:sz w:val="20"/>
              </w:rPr>
            </w:pPr>
            <w:r>
              <w:rPr>
                <w:sz w:val="20"/>
              </w:rPr>
              <w:t>-If does appropriately deal with challenging consultant, vital signs deteriorate</w:t>
            </w:r>
          </w:p>
          <w:p w:rsidR="00710DD2" w:rsidRPr="00D40872" w:rsidRDefault="00710DD2" w:rsidP="00D71BC5">
            <w:pPr>
              <w:rPr>
                <w:sz w:val="20"/>
              </w:rPr>
            </w:pPr>
          </w:p>
          <w:p w:rsidR="00866F54" w:rsidRPr="00D40872" w:rsidRDefault="00866F54" w:rsidP="00D71BC5">
            <w:pPr>
              <w:rPr>
                <w:sz w:val="20"/>
              </w:rPr>
            </w:pPr>
          </w:p>
        </w:tc>
      </w:tr>
      <w:tr w:rsidR="00866F54">
        <w:tc>
          <w:tcPr>
            <w:tcW w:w="1951" w:type="dxa"/>
          </w:tcPr>
          <w:p w:rsidR="00A53411" w:rsidRPr="004B0790" w:rsidRDefault="00866F54" w:rsidP="00A53411">
            <w:pPr>
              <w:rPr>
                <w:sz w:val="20"/>
              </w:rPr>
            </w:pPr>
            <w:r w:rsidRPr="00D40872">
              <w:rPr>
                <w:sz w:val="20"/>
              </w:rPr>
              <w:lastRenderedPageBreak/>
              <w:t>3.</w:t>
            </w:r>
            <w:r w:rsidR="00A53411">
              <w:rPr>
                <w:sz w:val="20"/>
              </w:rPr>
              <w:t xml:space="preserve"> 8 </w:t>
            </w:r>
            <w:proofErr w:type="spellStart"/>
            <w:r w:rsidR="00A53411">
              <w:rPr>
                <w:sz w:val="20"/>
              </w:rPr>
              <w:t>mins</w:t>
            </w:r>
            <w:proofErr w:type="spellEnd"/>
            <w:r w:rsidR="00A53411">
              <w:rPr>
                <w:sz w:val="20"/>
              </w:rPr>
              <w:t xml:space="preserve"> into case. Patient has received 2L of fluid and 2U of blood.  </w:t>
            </w:r>
            <w:r w:rsidR="00A53411" w:rsidRPr="004B0790">
              <w:rPr>
                <w:sz w:val="20"/>
              </w:rPr>
              <w:t>Simulator Settings:</w:t>
            </w:r>
          </w:p>
          <w:p w:rsidR="00866F54" w:rsidRPr="00D40872" w:rsidRDefault="00A53411" w:rsidP="00D71BC5">
            <w:pPr>
              <w:rPr>
                <w:sz w:val="20"/>
              </w:rPr>
            </w:pPr>
            <w:r>
              <w:rPr>
                <w:sz w:val="20"/>
              </w:rPr>
              <w:t>90/50</w:t>
            </w:r>
            <w:r w:rsidRPr="004B0790">
              <w:rPr>
                <w:sz w:val="20"/>
              </w:rPr>
              <w:t xml:space="preserve">, HR </w:t>
            </w:r>
            <w:r>
              <w:rPr>
                <w:sz w:val="20"/>
              </w:rPr>
              <w:t>140</w:t>
            </w:r>
            <w:r w:rsidRPr="004B0790">
              <w:rPr>
                <w:sz w:val="20"/>
              </w:rPr>
              <w:t xml:space="preserve">, RR </w:t>
            </w:r>
            <w:r>
              <w:rPr>
                <w:sz w:val="20"/>
              </w:rPr>
              <w:t>25</w:t>
            </w:r>
            <w:r w:rsidRPr="004B0790">
              <w:rPr>
                <w:sz w:val="20"/>
              </w:rPr>
              <w:t xml:space="preserve">, </w:t>
            </w:r>
            <w:proofErr w:type="spellStart"/>
            <w:r w:rsidRPr="004B0790">
              <w:rPr>
                <w:sz w:val="20"/>
              </w:rPr>
              <w:t>sats</w:t>
            </w:r>
            <w:proofErr w:type="spellEnd"/>
            <w:r w:rsidRPr="004B0790">
              <w:rPr>
                <w:sz w:val="20"/>
              </w:rPr>
              <w:t xml:space="preserve"> </w:t>
            </w:r>
            <w:r>
              <w:rPr>
                <w:sz w:val="20"/>
              </w:rPr>
              <w:t>98</w:t>
            </w:r>
            <w:r w:rsidRPr="004B0790">
              <w:rPr>
                <w:sz w:val="20"/>
              </w:rPr>
              <w:t xml:space="preserve">%, temp </w:t>
            </w:r>
            <w:r>
              <w:rPr>
                <w:sz w:val="20"/>
              </w:rPr>
              <w:t>35.4, pupils 3mm and reactive,</w:t>
            </w:r>
          </w:p>
          <w:p w:rsidR="00866F54" w:rsidRPr="00D40872" w:rsidRDefault="00866F54" w:rsidP="00D71BC5">
            <w:pPr>
              <w:rPr>
                <w:sz w:val="20"/>
              </w:rPr>
            </w:pPr>
          </w:p>
          <w:p w:rsidR="00866F54" w:rsidRPr="00D40872" w:rsidRDefault="00866F54" w:rsidP="00D71BC5">
            <w:pPr>
              <w:rPr>
                <w:sz w:val="20"/>
              </w:rPr>
            </w:pPr>
          </w:p>
        </w:tc>
        <w:tc>
          <w:tcPr>
            <w:tcW w:w="3579" w:type="dxa"/>
          </w:tcPr>
          <w:p w:rsidR="00A53411" w:rsidRDefault="00A53411" w:rsidP="00D71BC5">
            <w:pPr>
              <w:rPr>
                <w:sz w:val="20"/>
              </w:rPr>
            </w:pPr>
            <w:r>
              <w:rPr>
                <w:sz w:val="20"/>
              </w:rPr>
              <w:t>-Consultant agrees to take patient to OR</w:t>
            </w:r>
          </w:p>
          <w:p w:rsidR="00710DD2" w:rsidRDefault="00A53411" w:rsidP="00D71BC5">
            <w:pPr>
              <w:rPr>
                <w:sz w:val="20"/>
              </w:rPr>
            </w:pPr>
            <w:r>
              <w:rPr>
                <w:sz w:val="20"/>
              </w:rPr>
              <w:t xml:space="preserve">-Team leader considers providing </w:t>
            </w:r>
            <w:proofErr w:type="spellStart"/>
            <w:r>
              <w:rPr>
                <w:sz w:val="20"/>
              </w:rPr>
              <w:t>tranexamic</w:t>
            </w:r>
            <w:proofErr w:type="spellEnd"/>
            <w:r>
              <w:rPr>
                <w:sz w:val="20"/>
              </w:rPr>
              <w:t xml:space="preserve"> acid before transport</w:t>
            </w:r>
          </w:p>
          <w:p w:rsidR="00A53411" w:rsidRDefault="00A53411" w:rsidP="00D71BC5">
            <w:pPr>
              <w:rPr>
                <w:sz w:val="20"/>
              </w:rPr>
            </w:pPr>
            <w:r>
              <w:rPr>
                <w:sz w:val="20"/>
              </w:rPr>
              <w:t xml:space="preserve">-Considers need for </w:t>
            </w:r>
            <w:proofErr w:type="spellStart"/>
            <w:r>
              <w:rPr>
                <w:sz w:val="20"/>
              </w:rPr>
              <w:t>foley</w:t>
            </w:r>
            <w:proofErr w:type="spellEnd"/>
            <w:r>
              <w:rPr>
                <w:sz w:val="20"/>
              </w:rPr>
              <w:t xml:space="preserve"> catheterization</w:t>
            </w:r>
          </w:p>
          <w:p w:rsidR="00A53411" w:rsidRDefault="00A53411" w:rsidP="00D71BC5">
            <w:pPr>
              <w:rPr>
                <w:sz w:val="20"/>
              </w:rPr>
            </w:pPr>
            <w:r>
              <w:rPr>
                <w:sz w:val="20"/>
              </w:rPr>
              <w:t>-Considers need for “Bair Hugger” or warmed blankets</w:t>
            </w:r>
          </w:p>
          <w:p w:rsidR="00A53411" w:rsidRPr="00D40872" w:rsidRDefault="00A53411" w:rsidP="00D71BC5">
            <w:pPr>
              <w:rPr>
                <w:sz w:val="20"/>
              </w:rPr>
            </w:pPr>
            <w:r>
              <w:rPr>
                <w:sz w:val="20"/>
              </w:rPr>
              <w:t>-Updates worried mother about the plan</w:t>
            </w:r>
          </w:p>
          <w:p w:rsidR="00866F54" w:rsidRPr="00D40872" w:rsidRDefault="00866F54" w:rsidP="00D71BC5">
            <w:pPr>
              <w:rPr>
                <w:sz w:val="20"/>
              </w:rPr>
            </w:pPr>
          </w:p>
        </w:tc>
        <w:tc>
          <w:tcPr>
            <w:tcW w:w="3823" w:type="dxa"/>
          </w:tcPr>
          <w:p w:rsidR="00710DD2" w:rsidRPr="00D40872" w:rsidRDefault="00710DD2" w:rsidP="00D71BC5">
            <w:pPr>
              <w:rPr>
                <w:sz w:val="20"/>
              </w:rPr>
            </w:pPr>
          </w:p>
          <w:p w:rsidR="00710DD2" w:rsidRPr="00D40872" w:rsidRDefault="00710DD2" w:rsidP="00D71BC5">
            <w:pPr>
              <w:rPr>
                <w:sz w:val="20"/>
              </w:rPr>
            </w:pPr>
          </w:p>
          <w:p w:rsidR="00866F54" w:rsidRPr="00D40872" w:rsidRDefault="00866F54" w:rsidP="00D71BC5">
            <w:pPr>
              <w:rPr>
                <w:sz w:val="20"/>
              </w:rPr>
            </w:pPr>
          </w:p>
        </w:tc>
        <w:tc>
          <w:tcPr>
            <w:tcW w:w="3823" w:type="dxa"/>
          </w:tcPr>
          <w:p w:rsidR="00710DD2" w:rsidRPr="00D40872" w:rsidRDefault="00710DD2" w:rsidP="00D71BC5">
            <w:pPr>
              <w:rPr>
                <w:sz w:val="20"/>
              </w:rPr>
            </w:pPr>
          </w:p>
          <w:p w:rsidR="00710DD2" w:rsidRPr="00D40872" w:rsidRDefault="00710DD2" w:rsidP="00D71BC5">
            <w:pPr>
              <w:rPr>
                <w:sz w:val="20"/>
              </w:rPr>
            </w:pPr>
          </w:p>
          <w:p w:rsidR="00866F54" w:rsidRPr="00D40872" w:rsidRDefault="00866F54" w:rsidP="00D71BC5">
            <w:pPr>
              <w:rPr>
                <w:sz w:val="20"/>
              </w:rPr>
            </w:pPr>
          </w:p>
        </w:tc>
      </w:tr>
    </w:tbl>
    <w:p w:rsidR="00D71BC5" w:rsidRPr="00866F54" w:rsidRDefault="00D71BC5" w:rsidP="00D71BC5">
      <w:pPr>
        <w:rPr>
          <w:sz w:val="28"/>
        </w:rPr>
      </w:pPr>
    </w:p>
    <w:p w:rsidR="00710DD2" w:rsidRDefault="00710DD2" w:rsidP="00FC73BB">
      <w:pPr>
        <w:rPr>
          <w:b/>
          <w:sz w:val="28"/>
          <w:u w:val="single"/>
        </w:rPr>
      </w:pPr>
      <w:r>
        <w:rPr>
          <w:b/>
          <w:sz w:val="28"/>
          <w:u w:val="single"/>
        </w:rPr>
        <w:br w:type="page"/>
      </w:r>
      <w:r>
        <w:rPr>
          <w:b/>
          <w:sz w:val="28"/>
          <w:u w:val="single"/>
        </w:rPr>
        <w:lastRenderedPageBreak/>
        <w:t>INSTRUCTIONS FOR PERSONNEL:</w:t>
      </w:r>
    </w:p>
    <w:p w:rsidR="00710DD2" w:rsidRDefault="00710DD2" w:rsidP="00FC73BB">
      <w:pPr>
        <w:rPr>
          <w:b/>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2235"/>
        <w:gridCol w:w="10941"/>
      </w:tblGrid>
      <w:tr w:rsidR="00710DD2" w:rsidRPr="00D40872">
        <w:tc>
          <w:tcPr>
            <w:tcW w:w="2235" w:type="dxa"/>
          </w:tcPr>
          <w:p w:rsidR="00710DD2" w:rsidRPr="00D40872" w:rsidRDefault="00710DD2" w:rsidP="00FC73BB">
            <w:pPr>
              <w:rPr>
                <w:b/>
                <w:i/>
              </w:rPr>
            </w:pPr>
            <w:r w:rsidRPr="00D40872">
              <w:rPr>
                <w:b/>
                <w:i/>
              </w:rPr>
              <w:t>Personnel A</w:t>
            </w:r>
          </w:p>
          <w:p w:rsidR="00710DD2" w:rsidRPr="00D40872" w:rsidRDefault="00710DD2" w:rsidP="00F15C85">
            <w:pPr>
              <w:rPr>
                <w:i/>
              </w:rPr>
            </w:pPr>
            <w:r w:rsidRPr="00D40872">
              <w:rPr>
                <w:i/>
              </w:rPr>
              <w:t>(</w:t>
            </w:r>
            <w:r w:rsidR="00F15C85">
              <w:rPr>
                <w:i/>
              </w:rPr>
              <w:t>Patient</w:t>
            </w:r>
            <w:r w:rsidRPr="00D40872">
              <w:rPr>
                <w:i/>
              </w:rPr>
              <w:t>)</w:t>
            </w:r>
          </w:p>
        </w:tc>
        <w:tc>
          <w:tcPr>
            <w:tcW w:w="10941" w:type="dxa"/>
          </w:tcPr>
          <w:p w:rsidR="00710DD2" w:rsidRPr="002925AB" w:rsidRDefault="00F15C85" w:rsidP="00FC73BB">
            <w:pPr>
              <w:pStyle w:val="ListParagraph"/>
              <w:numPr>
                <w:ilvl w:val="0"/>
                <w:numId w:val="7"/>
              </w:numPr>
              <w:rPr>
                <w:b/>
                <w:u w:val="single"/>
              </w:rPr>
            </w:pPr>
            <w:r>
              <w:t xml:space="preserve">You are a previously healthy 26 year old woman. </w:t>
            </w:r>
            <w:r w:rsidR="008722E4">
              <w:t xml:space="preserve">You are in a lot of pain and so are impatient with the doctor who is asking you questions. </w:t>
            </w:r>
            <w:r>
              <w:t xml:space="preserve">One week ago, while you were about 7 </w:t>
            </w:r>
            <w:proofErr w:type="gramStart"/>
            <w:r>
              <w:t>weeks</w:t>
            </w:r>
            <w:proofErr w:type="gramEnd"/>
            <w:r>
              <w:t xml:space="preserve"> gestation age, you had a miscarriage that was confirmed by ultrasound. At that time you had come into the ED with vaginal bleeding and were “passing clots and tissue”</w:t>
            </w:r>
            <w:r w:rsidR="008722E4">
              <w:t>. After being discharged you had bleeding for 3 days then it stopped. About 2 hours ago you developed severe abdominal pain, pain in your neck and shoulders, severe nausea, and became very light-headed. Even lying down you feel like you “want to go to sleep”. You repetitively ask for “something the pain”. If questioned you do not take any medications and have no allergies.</w:t>
            </w:r>
          </w:p>
          <w:p w:rsidR="00F15C85" w:rsidRPr="00D40872" w:rsidRDefault="00F15C85" w:rsidP="00FC73BB">
            <w:pPr>
              <w:rPr>
                <w:b/>
                <w:u w:val="single"/>
              </w:rPr>
            </w:pPr>
          </w:p>
        </w:tc>
      </w:tr>
      <w:tr w:rsidR="00710DD2" w:rsidRPr="00D40872">
        <w:tc>
          <w:tcPr>
            <w:tcW w:w="2235" w:type="dxa"/>
          </w:tcPr>
          <w:p w:rsidR="00710DD2" w:rsidRPr="00D40872" w:rsidRDefault="00710DD2" w:rsidP="00FC73BB">
            <w:pPr>
              <w:rPr>
                <w:b/>
                <w:i/>
              </w:rPr>
            </w:pPr>
            <w:r w:rsidRPr="00D40872">
              <w:rPr>
                <w:b/>
                <w:i/>
              </w:rPr>
              <w:t>Personnel B</w:t>
            </w:r>
          </w:p>
          <w:p w:rsidR="00710DD2" w:rsidRPr="00D40872" w:rsidRDefault="00710DD2" w:rsidP="000307C2">
            <w:pPr>
              <w:rPr>
                <w:i/>
              </w:rPr>
            </w:pPr>
            <w:r w:rsidRPr="00D40872">
              <w:rPr>
                <w:i/>
              </w:rPr>
              <w:t>(</w:t>
            </w:r>
            <w:r w:rsidR="000307C2">
              <w:rPr>
                <w:i/>
              </w:rPr>
              <w:t>ER nurse</w:t>
            </w:r>
            <w:r w:rsidRPr="00D40872">
              <w:rPr>
                <w:i/>
              </w:rPr>
              <w:t>)</w:t>
            </w:r>
          </w:p>
        </w:tc>
        <w:tc>
          <w:tcPr>
            <w:tcW w:w="10941" w:type="dxa"/>
          </w:tcPr>
          <w:p w:rsidR="00710DD2" w:rsidRPr="002925AB" w:rsidRDefault="00F15C85" w:rsidP="00FC73BB">
            <w:pPr>
              <w:pStyle w:val="ListParagraph"/>
              <w:numPr>
                <w:ilvl w:val="0"/>
                <w:numId w:val="7"/>
              </w:numPr>
            </w:pPr>
            <w:r>
              <w:t>You ask the team leader to assess a patient recently brought in by paramedics. She is</w:t>
            </w:r>
            <w:r w:rsidRPr="000307C2">
              <w:t xml:space="preserve"> a 26 year old woman </w:t>
            </w:r>
            <w:r w:rsidR="002925AB">
              <w:t xml:space="preserve">with </w:t>
            </w:r>
            <w:r w:rsidRPr="000307C2">
              <w:t xml:space="preserve">acute abdominal pain and hypotension. One week ago she suffered a miscarriage. This is all the information you have available. </w:t>
            </w:r>
            <w:r w:rsidR="002925AB">
              <w:t>You will stay in the room and follow directions of the team leader.</w:t>
            </w:r>
          </w:p>
          <w:p w:rsidR="00710DD2" w:rsidRPr="00D40872" w:rsidRDefault="00710DD2" w:rsidP="00FC73BB">
            <w:pPr>
              <w:rPr>
                <w:b/>
                <w:u w:val="single"/>
              </w:rPr>
            </w:pPr>
          </w:p>
          <w:p w:rsidR="00710DD2" w:rsidRPr="00D40872" w:rsidRDefault="00710DD2" w:rsidP="00FC73BB">
            <w:pPr>
              <w:rPr>
                <w:b/>
                <w:u w:val="single"/>
              </w:rPr>
            </w:pPr>
          </w:p>
        </w:tc>
      </w:tr>
      <w:tr w:rsidR="00710DD2" w:rsidRPr="00D40872">
        <w:tc>
          <w:tcPr>
            <w:tcW w:w="2235" w:type="dxa"/>
          </w:tcPr>
          <w:p w:rsidR="00710DD2" w:rsidRPr="00D40872" w:rsidRDefault="00710DD2" w:rsidP="00FC73BB">
            <w:pPr>
              <w:rPr>
                <w:b/>
                <w:i/>
              </w:rPr>
            </w:pPr>
            <w:r w:rsidRPr="00D40872">
              <w:rPr>
                <w:b/>
                <w:i/>
              </w:rPr>
              <w:t>Personnel C</w:t>
            </w:r>
          </w:p>
          <w:p w:rsidR="00710DD2" w:rsidRPr="00D40872" w:rsidRDefault="00710DD2" w:rsidP="00906142">
            <w:pPr>
              <w:rPr>
                <w:i/>
              </w:rPr>
            </w:pPr>
            <w:r w:rsidRPr="00D40872">
              <w:rPr>
                <w:i/>
              </w:rPr>
              <w:t>(</w:t>
            </w:r>
            <w:proofErr w:type="spellStart"/>
            <w:r w:rsidR="00906142">
              <w:rPr>
                <w:i/>
              </w:rPr>
              <w:t>Emerg</w:t>
            </w:r>
            <w:proofErr w:type="spellEnd"/>
            <w:r w:rsidR="00906142">
              <w:rPr>
                <w:i/>
              </w:rPr>
              <w:t xml:space="preserve"> Attending</w:t>
            </w:r>
            <w:r w:rsidRPr="00D40872">
              <w:rPr>
                <w:i/>
              </w:rPr>
              <w:t>)</w:t>
            </w:r>
          </w:p>
        </w:tc>
        <w:tc>
          <w:tcPr>
            <w:tcW w:w="10941" w:type="dxa"/>
          </w:tcPr>
          <w:p w:rsidR="00710DD2" w:rsidRPr="00906142" w:rsidRDefault="00906142" w:rsidP="00710DD2">
            <w:pPr>
              <w:pStyle w:val="ListParagraph"/>
              <w:numPr>
                <w:ilvl w:val="0"/>
                <w:numId w:val="7"/>
              </w:numPr>
            </w:pPr>
            <w:r w:rsidRPr="00906142">
              <w:t xml:space="preserve">You will let the team leader run the </w:t>
            </w:r>
            <w:proofErr w:type="spellStart"/>
            <w:r w:rsidRPr="00906142">
              <w:t>resuscitaiton</w:t>
            </w:r>
            <w:proofErr w:type="spellEnd"/>
            <w:r w:rsidRPr="00906142">
              <w:t xml:space="preserve"> but will provide assistance and suggestions if requested.</w:t>
            </w:r>
            <w:r w:rsidR="00BF4744">
              <w:t xml:space="preserve"> You are able to look up the patient’s ED chart and US report from the last visit if requested to do so.</w:t>
            </w:r>
          </w:p>
          <w:p w:rsidR="00710DD2" w:rsidRPr="00D40872" w:rsidRDefault="00710DD2" w:rsidP="00FC73BB">
            <w:pPr>
              <w:rPr>
                <w:b/>
                <w:u w:val="single"/>
              </w:rPr>
            </w:pPr>
          </w:p>
          <w:p w:rsidR="00710DD2" w:rsidRPr="00D40872" w:rsidRDefault="00710DD2" w:rsidP="00FC73BB">
            <w:pPr>
              <w:rPr>
                <w:b/>
                <w:u w:val="single"/>
              </w:rPr>
            </w:pPr>
          </w:p>
        </w:tc>
      </w:tr>
      <w:tr w:rsidR="00710DD2" w:rsidRPr="00D40872">
        <w:tc>
          <w:tcPr>
            <w:tcW w:w="2235" w:type="dxa"/>
          </w:tcPr>
          <w:p w:rsidR="00710DD2" w:rsidRPr="00D40872" w:rsidRDefault="00710DD2" w:rsidP="00FC73BB">
            <w:pPr>
              <w:rPr>
                <w:b/>
                <w:i/>
              </w:rPr>
            </w:pPr>
            <w:r w:rsidRPr="00D40872">
              <w:rPr>
                <w:b/>
                <w:i/>
              </w:rPr>
              <w:t>Personnel D</w:t>
            </w:r>
          </w:p>
          <w:p w:rsidR="00710DD2" w:rsidRPr="00D40872" w:rsidRDefault="00710DD2" w:rsidP="00906142">
            <w:pPr>
              <w:rPr>
                <w:i/>
              </w:rPr>
            </w:pPr>
            <w:r w:rsidRPr="00D40872">
              <w:rPr>
                <w:i/>
              </w:rPr>
              <w:t>(</w:t>
            </w:r>
            <w:r w:rsidR="00906142">
              <w:rPr>
                <w:i/>
              </w:rPr>
              <w:t>OB</w:t>
            </w:r>
            <w:r w:rsidR="000307C2">
              <w:rPr>
                <w:i/>
              </w:rPr>
              <w:t xml:space="preserve"> Attending</w:t>
            </w:r>
            <w:r w:rsidRPr="00D40872">
              <w:rPr>
                <w:i/>
              </w:rPr>
              <w:t>)</w:t>
            </w:r>
          </w:p>
        </w:tc>
        <w:tc>
          <w:tcPr>
            <w:tcW w:w="10941" w:type="dxa"/>
          </w:tcPr>
          <w:p w:rsidR="00710DD2" w:rsidRPr="00906142" w:rsidRDefault="00906142" w:rsidP="00710DD2">
            <w:pPr>
              <w:pStyle w:val="ListParagraph"/>
              <w:numPr>
                <w:ilvl w:val="0"/>
                <w:numId w:val="7"/>
              </w:numPr>
            </w:pPr>
            <w:r>
              <w:t>You are initially not convinced this is a ruptured Ectopic Pregnancy</w:t>
            </w:r>
            <w:r w:rsidR="00363CC7">
              <w:t xml:space="preserve"> and question the team leader on their </w:t>
            </w:r>
            <w:proofErr w:type="spellStart"/>
            <w:r w:rsidR="00363CC7">
              <w:t>assessement</w:t>
            </w:r>
            <w:proofErr w:type="spellEnd"/>
            <w:r w:rsidR="00363CC7">
              <w:t xml:space="preserve">. Reluctantly you agree to assess the patient yourself and decide to </w:t>
            </w:r>
            <w:r w:rsidRPr="00906142">
              <w:t xml:space="preserve">take the patient to the operating room for a diagnostic laparoscopy +/- </w:t>
            </w:r>
            <w:proofErr w:type="spellStart"/>
            <w:r w:rsidRPr="00906142">
              <w:t>laparotomy</w:t>
            </w:r>
            <w:proofErr w:type="spellEnd"/>
            <w:r w:rsidRPr="00906142">
              <w:t xml:space="preserve"> for a presumed ectopic pregnancy.</w:t>
            </w:r>
          </w:p>
          <w:p w:rsidR="00710DD2" w:rsidRPr="00D40872" w:rsidRDefault="00710DD2" w:rsidP="00FC73BB">
            <w:pPr>
              <w:rPr>
                <w:b/>
                <w:u w:val="single"/>
              </w:rPr>
            </w:pPr>
          </w:p>
          <w:p w:rsidR="00710DD2" w:rsidRPr="00D40872" w:rsidRDefault="00710DD2" w:rsidP="00FC73BB">
            <w:pPr>
              <w:rPr>
                <w:b/>
                <w:u w:val="single"/>
              </w:rPr>
            </w:pPr>
          </w:p>
        </w:tc>
      </w:tr>
      <w:tr w:rsidR="00A53411" w:rsidRPr="00D40872">
        <w:tc>
          <w:tcPr>
            <w:tcW w:w="2235" w:type="dxa"/>
          </w:tcPr>
          <w:p w:rsidR="00A53411" w:rsidRPr="004C4CB8" w:rsidRDefault="00A53411" w:rsidP="00FC73BB">
            <w:r>
              <w:rPr>
                <w:b/>
                <w:i/>
              </w:rPr>
              <w:t xml:space="preserve">Personnel E </w:t>
            </w:r>
            <w:r w:rsidR="004C4CB8">
              <w:t>(Mother)</w:t>
            </w:r>
          </w:p>
        </w:tc>
        <w:tc>
          <w:tcPr>
            <w:tcW w:w="10941" w:type="dxa"/>
          </w:tcPr>
          <w:p w:rsidR="00A53411" w:rsidRDefault="004C4CB8" w:rsidP="00710DD2">
            <w:pPr>
              <w:pStyle w:val="ListParagraph"/>
              <w:numPr>
                <w:ilvl w:val="0"/>
                <w:numId w:val="7"/>
              </w:numPr>
            </w:pPr>
            <w:r>
              <w:t>You are very distressed about your daughter’s recent illness. You don’t understand what is happening and need reassurance from the team leader.</w:t>
            </w:r>
          </w:p>
        </w:tc>
      </w:tr>
    </w:tbl>
    <w:p w:rsidR="00710DD2" w:rsidRDefault="00710DD2" w:rsidP="00FC73BB">
      <w:pPr>
        <w:rPr>
          <w:i/>
          <w:sz w:val="28"/>
        </w:rPr>
      </w:pPr>
      <w:bookmarkStart w:id="0" w:name="_GoBack"/>
      <w:bookmarkEnd w:id="0"/>
      <w:r>
        <w:rPr>
          <w:b/>
          <w:sz w:val="28"/>
          <w:u w:val="single"/>
        </w:rPr>
        <w:lastRenderedPageBreak/>
        <w:t>SUGGESTIONS FOR DEBRIEFING:</w:t>
      </w:r>
    </w:p>
    <w:p w:rsidR="00710DD2" w:rsidRDefault="00710DD2" w:rsidP="00FC73BB">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3176"/>
      </w:tblGrid>
      <w:tr w:rsidR="00710DD2" w:rsidRPr="00D40872">
        <w:tc>
          <w:tcPr>
            <w:tcW w:w="13176" w:type="dxa"/>
          </w:tcPr>
          <w:p w:rsidR="00710DD2" w:rsidRPr="00D40872" w:rsidRDefault="00710DD2" w:rsidP="00FC73BB">
            <w:pPr>
              <w:rPr>
                <w:b/>
                <w:i/>
              </w:rPr>
            </w:pPr>
            <w:r w:rsidRPr="00D40872">
              <w:rPr>
                <w:b/>
                <w:i/>
              </w:rPr>
              <w:t>Knowledge:</w:t>
            </w:r>
          </w:p>
          <w:p w:rsidR="00710DD2" w:rsidRPr="00D40872" w:rsidRDefault="00710DD2" w:rsidP="00710DD2">
            <w:r w:rsidRPr="00D40872">
              <w:t>1.</w:t>
            </w:r>
            <w:r w:rsidR="00906142">
              <w:t xml:space="preserve"> Review the DDX of shock</w:t>
            </w:r>
          </w:p>
          <w:p w:rsidR="00710DD2" w:rsidRPr="00D40872" w:rsidRDefault="00710DD2" w:rsidP="00710DD2">
            <w:r w:rsidRPr="00D40872">
              <w:t>2.</w:t>
            </w:r>
            <w:r w:rsidR="00906142">
              <w:t xml:space="preserve"> Review the DDX of shock + abdominal pain</w:t>
            </w:r>
          </w:p>
          <w:p w:rsidR="00710DD2" w:rsidRPr="00D40872" w:rsidRDefault="00710DD2" w:rsidP="00710DD2">
            <w:r w:rsidRPr="00D40872">
              <w:t>3.</w:t>
            </w:r>
            <w:r w:rsidR="00906142">
              <w:t xml:space="preserve"> Discuss the management of hemorrhagic shock and surgical bleeding</w:t>
            </w:r>
          </w:p>
        </w:tc>
      </w:tr>
      <w:tr w:rsidR="00710DD2" w:rsidRPr="00D40872">
        <w:tc>
          <w:tcPr>
            <w:tcW w:w="13176" w:type="dxa"/>
          </w:tcPr>
          <w:p w:rsidR="00C86F4C" w:rsidRDefault="00C86F4C" w:rsidP="00FC73BB">
            <w:pPr>
              <w:rPr>
                <w:b/>
                <w:i/>
              </w:rPr>
            </w:pPr>
          </w:p>
          <w:p w:rsidR="00710DD2" w:rsidRPr="00D40872" w:rsidRDefault="00710DD2" w:rsidP="00FC73BB">
            <w:pPr>
              <w:rPr>
                <w:b/>
                <w:i/>
              </w:rPr>
            </w:pPr>
            <w:r w:rsidRPr="00D40872">
              <w:rPr>
                <w:b/>
                <w:i/>
              </w:rPr>
              <w:t>Skills:</w:t>
            </w:r>
          </w:p>
          <w:p w:rsidR="00710DD2" w:rsidRPr="00D40872" w:rsidRDefault="00710DD2" w:rsidP="00FC73BB">
            <w:r w:rsidRPr="00D40872">
              <w:t>1.</w:t>
            </w:r>
            <w:r w:rsidR="00906142">
              <w:t xml:space="preserve"> ED bedside ultrasound- what to do if it is not available</w:t>
            </w:r>
          </w:p>
        </w:tc>
      </w:tr>
      <w:tr w:rsidR="00710DD2" w:rsidRPr="00D40872">
        <w:tc>
          <w:tcPr>
            <w:tcW w:w="13176" w:type="dxa"/>
          </w:tcPr>
          <w:p w:rsidR="00C86F4C" w:rsidRDefault="00C86F4C" w:rsidP="00FC73BB">
            <w:pPr>
              <w:rPr>
                <w:b/>
                <w:i/>
              </w:rPr>
            </w:pPr>
          </w:p>
          <w:p w:rsidR="00710DD2" w:rsidRPr="00D40872" w:rsidRDefault="00710DD2" w:rsidP="00FC73BB">
            <w:pPr>
              <w:rPr>
                <w:b/>
                <w:i/>
              </w:rPr>
            </w:pPr>
            <w:r w:rsidRPr="00D40872">
              <w:rPr>
                <w:b/>
                <w:i/>
              </w:rPr>
              <w:t>Attitudes/</w:t>
            </w:r>
            <w:proofErr w:type="spellStart"/>
            <w:r w:rsidRPr="00D40872">
              <w:rPr>
                <w:b/>
                <w:i/>
              </w:rPr>
              <w:t>Behaviours</w:t>
            </w:r>
            <w:proofErr w:type="spellEnd"/>
            <w:r w:rsidRPr="00D40872">
              <w:rPr>
                <w:b/>
                <w:i/>
              </w:rPr>
              <w:t>:</w:t>
            </w:r>
          </w:p>
          <w:p w:rsidR="00710DD2" w:rsidRPr="00906142" w:rsidRDefault="00710DD2" w:rsidP="00FC73BB">
            <w:r w:rsidRPr="00D40872">
              <w:t>1.</w:t>
            </w:r>
            <w:r w:rsidR="00906142">
              <w:t xml:space="preserve"> </w:t>
            </w:r>
            <w:r w:rsidR="00DF2905">
              <w:t>Tips for communicating</w:t>
            </w:r>
            <w:r w:rsidR="00906142">
              <w:t xml:space="preserve"> with difficult </w:t>
            </w:r>
            <w:r w:rsidR="00DF2905">
              <w:t>consultants</w:t>
            </w:r>
          </w:p>
          <w:p w:rsidR="00710DD2" w:rsidRPr="00D40872" w:rsidRDefault="00710DD2" w:rsidP="00FC73BB"/>
        </w:tc>
      </w:tr>
    </w:tbl>
    <w:p w:rsidR="00FC73BB" w:rsidRPr="00710DD2" w:rsidRDefault="00FC73BB" w:rsidP="00C86F4C">
      <w:pPr>
        <w:rPr>
          <w:sz w:val="28"/>
        </w:rPr>
      </w:pPr>
    </w:p>
    <w:sectPr w:rsidR="00FC73BB" w:rsidRPr="00710DD2" w:rsidSect="007A003F">
      <w:headerReference w:type="even" r:id="rId7"/>
      <w:headerReference w:type="default" r:id="rId8"/>
      <w:footerReference w:type="default" r:id="rId9"/>
      <w:pgSz w:w="15840" w:h="12240" w:orient="landscape"/>
      <w:pgMar w:top="1800" w:right="1440" w:bottom="180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25A" w:rsidRDefault="0084425A" w:rsidP="00AB314B">
      <w:r>
        <w:separator/>
      </w:r>
    </w:p>
  </w:endnote>
  <w:endnote w:type="continuationSeparator" w:id="0">
    <w:p w:rsidR="0084425A" w:rsidRDefault="0084425A" w:rsidP="00AB31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E4" w:rsidRDefault="00C86F4C" w:rsidP="00C86F4C">
    <w:pPr>
      <w:pStyle w:val="Footer"/>
      <w:jc w:val="right"/>
    </w:pPr>
    <w:r>
      <w:rPr>
        <w:noProof/>
        <w:lang w:val="en-CA" w:eastAsia="en-CA"/>
      </w:rPr>
      <w:drawing>
        <wp:inline distT="0" distB="0" distL="0" distR="0">
          <wp:extent cx="1175018" cy="317572"/>
          <wp:effectExtent l="0" t="0" r="6082" b="0"/>
          <wp:docPr id="1" name="Picture 0" descr="thesimtech ss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imtech ss main logo.png"/>
                  <pic:cNvPicPr/>
                </pic:nvPicPr>
                <pic:blipFill>
                  <a:blip r:embed="rId1"/>
                  <a:stretch>
                    <a:fillRect/>
                  </a:stretch>
                </pic:blipFill>
                <pic:spPr>
                  <a:xfrm>
                    <a:off x="0" y="0"/>
                    <a:ext cx="1175018" cy="31757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25A" w:rsidRDefault="0084425A" w:rsidP="00AB314B">
      <w:r>
        <w:separator/>
      </w:r>
    </w:p>
  </w:footnote>
  <w:footnote w:type="continuationSeparator" w:id="0">
    <w:p w:rsidR="0084425A" w:rsidRDefault="0084425A" w:rsidP="00AB3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E4" w:rsidRDefault="00AD0B57" w:rsidP="00FC73BB">
    <w:pPr>
      <w:pStyle w:val="Header"/>
      <w:framePr w:wrap="around" w:vAnchor="text" w:hAnchor="margin" w:xAlign="right" w:y="1"/>
      <w:rPr>
        <w:rStyle w:val="PageNumber"/>
      </w:rPr>
    </w:pPr>
    <w:r>
      <w:rPr>
        <w:rStyle w:val="PageNumber"/>
      </w:rPr>
      <w:fldChar w:fldCharType="begin"/>
    </w:r>
    <w:r w:rsidR="002229E4">
      <w:rPr>
        <w:rStyle w:val="PageNumber"/>
      </w:rPr>
      <w:instrText xml:space="preserve">PAGE  </w:instrText>
    </w:r>
    <w:r>
      <w:rPr>
        <w:rStyle w:val="PageNumber"/>
      </w:rPr>
      <w:fldChar w:fldCharType="end"/>
    </w:r>
  </w:p>
  <w:p w:rsidR="002229E4" w:rsidRDefault="002229E4" w:rsidP="00FC73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E4" w:rsidRDefault="002229E4" w:rsidP="007A003F">
    <w:pPr>
      <w:pStyle w:val="Header"/>
      <w:ind w:right="360"/>
      <w:jc w:val="right"/>
    </w:pPr>
    <w:r>
      <w:rPr>
        <w:rStyle w:val="PageNumber"/>
      </w:rPr>
      <w:tab/>
    </w:r>
    <w:r>
      <w:rPr>
        <w:rStyle w:val="PageNumber"/>
      </w:rPr>
      <w:tab/>
    </w:r>
    <w:r>
      <w:rPr>
        <w:rStyle w:val="PageNumber"/>
      </w:rPr>
      <w:tab/>
    </w:r>
    <w:r>
      <w:rPr>
        <w:rStyle w:val="PageNumber"/>
      </w:rPr>
      <w:tab/>
    </w:r>
    <w:r>
      <w:rPr>
        <w:rStyle w:val="PageNumber"/>
      </w:rPr>
      <w:tab/>
    </w:r>
    <w:r w:rsidRPr="007A003F">
      <w:rPr>
        <w:rStyle w:val="PageNumber"/>
      </w:rPr>
      <w:t xml:space="preserve">Page </w:t>
    </w:r>
    <w:r w:rsidR="00AD0B57" w:rsidRPr="007A003F">
      <w:rPr>
        <w:rStyle w:val="PageNumber"/>
      </w:rPr>
      <w:fldChar w:fldCharType="begin"/>
    </w:r>
    <w:r w:rsidRPr="007A003F">
      <w:rPr>
        <w:rStyle w:val="PageNumber"/>
      </w:rPr>
      <w:instrText xml:space="preserve"> PAGE </w:instrText>
    </w:r>
    <w:r w:rsidR="00AD0B57" w:rsidRPr="007A003F">
      <w:rPr>
        <w:rStyle w:val="PageNumber"/>
      </w:rPr>
      <w:fldChar w:fldCharType="separate"/>
    </w:r>
    <w:r w:rsidR="00C86F4C">
      <w:rPr>
        <w:rStyle w:val="PageNumber"/>
        <w:noProof/>
      </w:rPr>
      <w:t>2</w:t>
    </w:r>
    <w:r w:rsidR="00AD0B57" w:rsidRPr="007A003F">
      <w:rPr>
        <w:rStyle w:val="PageNumber"/>
      </w:rPr>
      <w:fldChar w:fldCharType="end"/>
    </w:r>
    <w:r w:rsidRPr="007A003F">
      <w:rPr>
        <w:rStyle w:val="PageNumber"/>
      </w:rPr>
      <w:t xml:space="preserve"> of </w:t>
    </w:r>
    <w:r w:rsidR="00AD0B57">
      <w:rPr>
        <w:rStyle w:val="PageNumber"/>
      </w:rPr>
      <w:fldChar w:fldCharType="begin"/>
    </w:r>
    <w:r>
      <w:rPr>
        <w:rStyle w:val="PageNumber"/>
      </w:rPr>
      <w:instrText xml:space="preserve"> NUMPAGES </w:instrText>
    </w:r>
    <w:r w:rsidR="00AD0B57">
      <w:rPr>
        <w:rStyle w:val="PageNumber"/>
      </w:rPr>
      <w:fldChar w:fldCharType="separate"/>
    </w:r>
    <w:r w:rsidR="00C86F4C">
      <w:rPr>
        <w:rStyle w:val="PageNumber"/>
        <w:noProof/>
      </w:rPr>
      <w:t>7</w:t>
    </w:r>
    <w:r w:rsidR="00AD0B57">
      <w:rPr>
        <w:rStyle w:val="PageNumber"/>
      </w:rPr>
      <w:fldChar w:fldCharType="end"/>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EF3"/>
    <w:multiLevelType w:val="hybridMultilevel"/>
    <w:tmpl w:val="04BAAAAE"/>
    <w:lvl w:ilvl="0" w:tplc="1AE662F8">
      <w:start w:val="1"/>
      <w:numFmt w:val="bullet"/>
      <w:lvlText w:val=""/>
      <w:lvlJc w:val="left"/>
      <w:pPr>
        <w:tabs>
          <w:tab w:val="num" w:pos="397"/>
        </w:tabs>
        <w:ind w:left="454" w:hanging="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65FE7"/>
    <w:multiLevelType w:val="hybridMultilevel"/>
    <w:tmpl w:val="105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60B2E"/>
    <w:multiLevelType w:val="multilevel"/>
    <w:tmpl w:val="FD0411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B983FD6"/>
    <w:multiLevelType w:val="hybridMultilevel"/>
    <w:tmpl w:val="6F1E6E94"/>
    <w:lvl w:ilvl="0" w:tplc="1AE662F8">
      <w:start w:val="1"/>
      <w:numFmt w:val="bullet"/>
      <w:lvlText w:val=""/>
      <w:lvlJc w:val="left"/>
      <w:pPr>
        <w:tabs>
          <w:tab w:val="num" w:pos="397"/>
        </w:tabs>
        <w:ind w:left="454" w:hanging="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01A4B"/>
    <w:multiLevelType w:val="hybridMultilevel"/>
    <w:tmpl w:val="BEBE0F92"/>
    <w:lvl w:ilvl="0" w:tplc="1AE662F8">
      <w:start w:val="1"/>
      <w:numFmt w:val="bullet"/>
      <w:lvlText w:val=""/>
      <w:lvlJc w:val="left"/>
      <w:pPr>
        <w:tabs>
          <w:tab w:val="num" w:pos="397"/>
        </w:tabs>
        <w:ind w:left="454" w:hanging="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B3B4C"/>
    <w:multiLevelType w:val="hybridMultilevel"/>
    <w:tmpl w:val="0014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5B0"/>
    <w:multiLevelType w:val="hybridMultilevel"/>
    <w:tmpl w:val="0B6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330F4"/>
    <w:multiLevelType w:val="hybridMultilevel"/>
    <w:tmpl w:val="10CE02C6"/>
    <w:lvl w:ilvl="0" w:tplc="1AE662F8">
      <w:start w:val="1"/>
      <w:numFmt w:val="bullet"/>
      <w:lvlText w:val=""/>
      <w:lvlJc w:val="left"/>
      <w:pPr>
        <w:tabs>
          <w:tab w:val="num" w:pos="397"/>
        </w:tabs>
        <w:ind w:left="454" w:hanging="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FC73BB"/>
    <w:rsid w:val="000307C2"/>
    <w:rsid w:val="000D658E"/>
    <w:rsid w:val="002229E4"/>
    <w:rsid w:val="002925AB"/>
    <w:rsid w:val="00363CC7"/>
    <w:rsid w:val="003D6AFA"/>
    <w:rsid w:val="00412119"/>
    <w:rsid w:val="004444D1"/>
    <w:rsid w:val="004720AC"/>
    <w:rsid w:val="004C4CB8"/>
    <w:rsid w:val="00550BEF"/>
    <w:rsid w:val="005641CF"/>
    <w:rsid w:val="005776FA"/>
    <w:rsid w:val="00692745"/>
    <w:rsid w:val="006F0735"/>
    <w:rsid w:val="00710DD2"/>
    <w:rsid w:val="007A003F"/>
    <w:rsid w:val="0084425A"/>
    <w:rsid w:val="00866F54"/>
    <w:rsid w:val="00870720"/>
    <w:rsid w:val="008722E4"/>
    <w:rsid w:val="008E6526"/>
    <w:rsid w:val="008F092A"/>
    <w:rsid w:val="008F47D9"/>
    <w:rsid w:val="00906142"/>
    <w:rsid w:val="00967681"/>
    <w:rsid w:val="00A53411"/>
    <w:rsid w:val="00A8756E"/>
    <w:rsid w:val="00AB25AA"/>
    <w:rsid w:val="00AB314B"/>
    <w:rsid w:val="00AD0B57"/>
    <w:rsid w:val="00B025E2"/>
    <w:rsid w:val="00BF4744"/>
    <w:rsid w:val="00C86F4C"/>
    <w:rsid w:val="00D40872"/>
    <w:rsid w:val="00D71BC5"/>
    <w:rsid w:val="00DD37DB"/>
    <w:rsid w:val="00DF2905"/>
    <w:rsid w:val="00E61511"/>
    <w:rsid w:val="00F15C85"/>
    <w:rsid w:val="00F6175A"/>
    <w:rsid w:val="00FC73BB"/>
    <w:rsid w:val="00FD244E"/>
    <w:rsid w:val="00FD2CF9"/>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AD0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3BB"/>
    <w:pPr>
      <w:tabs>
        <w:tab w:val="center" w:pos="4320"/>
        <w:tab w:val="right" w:pos="8640"/>
      </w:tabs>
    </w:pPr>
  </w:style>
  <w:style w:type="character" w:customStyle="1" w:styleId="HeaderChar">
    <w:name w:val="Header Char"/>
    <w:basedOn w:val="DefaultParagraphFont"/>
    <w:link w:val="Header"/>
    <w:uiPriority w:val="99"/>
    <w:semiHidden/>
    <w:rsid w:val="00FC73BB"/>
    <w:rPr>
      <w:sz w:val="24"/>
      <w:szCs w:val="24"/>
    </w:rPr>
  </w:style>
  <w:style w:type="paragraph" w:styleId="Footer">
    <w:name w:val="footer"/>
    <w:basedOn w:val="Normal"/>
    <w:link w:val="FooterChar"/>
    <w:uiPriority w:val="99"/>
    <w:semiHidden/>
    <w:unhideWhenUsed/>
    <w:rsid w:val="00FC73BB"/>
    <w:pPr>
      <w:tabs>
        <w:tab w:val="center" w:pos="4320"/>
        <w:tab w:val="right" w:pos="8640"/>
      </w:tabs>
    </w:pPr>
  </w:style>
  <w:style w:type="character" w:customStyle="1" w:styleId="FooterChar">
    <w:name w:val="Footer Char"/>
    <w:basedOn w:val="DefaultParagraphFont"/>
    <w:link w:val="Footer"/>
    <w:uiPriority w:val="99"/>
    <w:semiHidden/>
    <w:rsid w:val="00FC73BB"/>
    <w:rPr>
      <w:sz w:val="24"/>
      <w:szCs w:val="24"/>
    </w:rPr>
  </w:style>
  <w:style w:type="character" w:styleId="PageNumber">
    <w:name w:val="page number"/>
    <w:basedOn w:val="DefaultParagraphFont"/>
    <w:uiPriority w:val="99"/>
    <w:semiHidden/>
    <w:unhideWhenUsed/>
    <w:rsid w:val="00FC73BB"/>
  </w:style>
  <w:style w:type="table" w:styleId="TableGrid">
    <w:name w:val="Table Grid"/>
    <w:basedOn w:val="TableNormal"/>
    <w:uiPriority w:val="59"/>
    <w:rsid w:val="00FC73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50BEF"/>
    <w:pPr>
      <w:ind w:left="720"/>
      <w:contextualSpacing/>
    </w:pPr>
  </w:style>
  <w:style w:type="paragraph" w:styleId="BalloonText">
    <w:name w:val="Balloon Text"/>
    <w:basedOn w:val="Normal"/>
    <w:link w:val="BalloonTextChar"/>
    <w:rsid w:val="005776FA"/>
    <w:rPr>
      <w:rFonts w:ascii="Tahoma" w:hAnsi="Tahoma" w:cs="Tahoma"/>
      <w:sz w:val="16"/>
      <w:szCs w:val="16"/>
    </w:rPr>
  </w:style>
  <w:style w:type="character" w:customStyle="1" w:styleId="BalloonTextChar">
    <w:name w:val="Balloon Text Char"/>
    <w:basedOn w:val="DefaultParagraphFont"/>
    <w:link w:val="BalloonText"/>
    <w:rsid w:val="005776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3BB"/>
    <w:pPr>
      <w:tabs>
        <w:tab w:val="center" w:pos="4320"/>
        <w:tab w:val="right" w:pos="8640"/>
      </w:tabs>
    </w:pPr>
  </w:style>
  <w:style w:type="character" w:customStyle="1" w:styleId="HeaderChar">
    <w:name w:val="Header Char"/>
    <w:basedOn w:val="DefaultParagraphFont"/>
    <w:link w:val="Header"/>
    <w:uiPriority w:val="99"/>
    <w:semiHidden/>
    <w:rsid w:val="00FC73BB"/>
    <w:rPr>
      <w:sz w:val="24"/>
      <w:szCs w:val="24"/>
    </w:rPr>
  </w:style>
  <w:style w:type="paragraph" w:styleId="Footer">
    <w:name w:val="footer"/>
    <w:basedOn w:val="Normal"/>
    <w:link w:val="FooterChar"/>
    <w:uiPriority w:val="99"/>
    <w:semiHidden/>
    <w:unhideWhenUsed/>
    <w:rsid w:val="00FC73BB"/>
    <w:pPr>
      <w:tabs>
        <w:tab w:val="center" w:pos="4320"/>
        <w:tab w:val="right" w:pos="8640"/>
      </w:tabs>
    </w:pPr>
  </w:style>
  <w:style w:type="character" w:customStyle="1" w:styleId="FooterChar">
    <w:name w:val="Footer Char"/>
    <w:basedOn w:val="DefaultParagraphFont"/>
    <w:link w:val="Footer"/>
    <w:uiPriority w:val="99"/>
    <w:semiHidden/>
    <w:rsid w:val="00FC73BB"/>
    <w:rPr>
      <w:sz w:val="24"/>
      <w:szCs w:val="24"/>
    </w:rPr>
  </w:style>
  <w:style w:type="character" w:styleId="PageNumber">
    <w:name w:val="page number"/>
    <w:basedOn w:val="DefaultParagraphFont"/>
    <w:uiPriority w:val="99"/>
    <w:semiHidden/>
    <w:unhideWhenUsed/>
    <w:rsid w:val="00FC73BB"/>
  </w:style>
  <w:style w:type="table" w:styleId="TableGrid">
    <w:name w:val="Table Grid"/>
    <w:basedOn w:val="TableNormal"/>
    <w:uiPriority w:val="59"/>
    <w:rsid w:val="00FC73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50BEF"/>
    <w:pPr>
      <w:ind w:left="720"/>
      <w:contextualSpacing/>
    </w:pPr>
  </w:style>
  <w:style w:type="paragraph" w:styleId="BalloonText">
    <w:name w:val="Balloon Text"/>
    <w:basedOn w:val="Normal"/>
    <w:link w:val="BalloonTextChar"/>
    <w:rsid w:val="005776FA"/>
    <w:rPr>
      <w:rFonts w:ascii="Tahoma" w:hAnsi="Tahoma" w:cs="Tahoma"/>
      <w:sz w:val="16"/>
      <w:szCs w:val="16"/>
    </w:rPr>
  </w:style>
  <w:style w:type="character" w:customStyle="1" w:styleId="BalloonTextChar">
    <w:name w:val="Balloon Text Char"/>
    <w:basedOn w:val="DefaultParagraphFont"/>
    <w:link w:val="BalloonText"/>
    <w:rsid w:val="00577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Emergency Medicine, Queen's University</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Howes</dc:creator>
  <cp:keywords/>
  <cp:lastModifiedBy>andy</cp:lastModifiedBy>
  <cp:revision>14</cp:revision>
  <cp:lastPrinted>2009-03-12T17:38:00Z</cp:lastPrinted>
  <dcterms:created xsi:type="dcterms:W3CDTF">2012-09-30T18:24:00Z</dcterms:created>
  <dcterms:modified xsi:type="dcterms:W3CDTF">2013-03-11T16:31:00Z</dcterms:modified>
</cp:coreProperties>
</file>